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A4E" w:rsidRPr="00F30584" w:rsidRDefault="00A45A4E" w:rsidP="00A45A4E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bookmarkStart w:id="0" w:name="block-45255173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45A4E" w:rsidRPr="00F30584" w:rsidRDefault="00A45A4E" w:rsidP="00A45A4E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bookmarkStart w:id="1" w:name="599c772b-1c2c-414c-9fa0-86e4dc0ff531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МКУ "Отдел образования"</w:t>
      </w:r>
      <w:bookmarkEnd w:id="1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‌‌ </w:t>
      </w:r>
    </w:p>
    <w:p w:rsidR="00A45A4E" w:rsidRPr="00F30584" w:rsidRDefault="00A45A4E" w:rsidP="00A45A4E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bookmarkStart w:id="2" w:name="c2e57544-b06e-4214-b0f2-f2dfb4114124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Верхнеуслонский муниципальный район</w:t>
      </w:r>
      <w:bookmarkEnd w:id="2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:rsidR="00A45A4E" w:rsidRPr="00F30584" w:rsidRDefault="00A45A4E" w:rsidP="00A45A4E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МБОУ "Набережно-Морквашская СОШ"</w:t>
      </w:r>
    </w:p>
    <w:p w:rsidR="00A45A4E" w:rsidRPr="00F30584" w:rsidRDefault="00A45A4E" w:rsidP="00A45A4E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45A4E" w:rsidRPr="00F30584" w:rsidRDefault="00A45A4E" w:rsidP="00A45A4E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45A4E" w:rsidRPr="00F30584" w:rsidRDefault="00A45A4E" w:rsidP="00A45A4E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45A4E" w:rsidRPr="00F30584" w:rsidRDefault="00A45A4E" w:rsidP="00A45A4E">
      <w:pPr>
        <w:spacing w:after="0"/>
        <w:ind w:left="120"/>
        <w:rPr>
          <w:rFonts w:ascii="Times New Roman" w:hAnsi="Times New Roman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45A4E" w:rsidRPr="00F30584" w:rsidTr="002726B4">
        <w:tc>
          <w:tcPr>
            <w:tcW w:w="3114" w:type="dxa"/>
          </w:tcPr>
          <w:p w:rsidR="00A45A4E" w:rsidRPr="00F30584" w:rsidRDefault="00A45A4E" w:rsidP="002726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A45A4E" w:rsidRPr="00F30584" w:rsidRDefault="00A45A4E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A45A4E" w:rsidRPr="00F30584" w:rsidRDefault="00A45A4E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естественно-научного цикла</w:t>
            </w:r>
          </w:p>
          <w:p w:rsidR="00A45A4E" w:rsidRPr="00F30584" w:rsidRDefault="00A45A4E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45A4E" w:rsidRPr="00F30584" w:rsidRDefault="00A45A4E" w:rsidP="002726B4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Токарева Г.Р.</w:t>
            </w:r>
          </w:p>
          <w:p w:rsidR="00A45A4E" w:rsidRPr="00F30584" w:rsidRDefault="00A45A4E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1 от </w:t>
            </w:r>
          </w:p>
          <w:p w:rsidR="00A45A4E" w:rsidRPr="00F30584" w:rsidRDefault="00A45A4E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 августа 2024 года</w:t>
            </w:r>
          </w:p>
          <w:p w:rsidR="00A45A4E" w:rsidRPr="00F30584" w:rsidRDefault="00A45A4E" w:rsidP="002726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45A4E" w:rsidRPr="00F30584" w:rsidRDefault="00A45A4E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A45A4E" w:rsidRPr="00F30584" w:rsidRDefault="00A45A4E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  <w:p w:rsidR="00A45A4E" w:rsidRPr="00F30584" w:rsidRDefault="00A45A4E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45A4E" w:rsidRPr="00F30584" w:rsidRDefault="00A45A4E" w:rsidP="002726B4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Рыбкина А.Ф.</w:t>
            </w:r>
          </w:p>
          <w:p w:rsidR="00A45A4E" w:rsidRPr="00F30584" w:rsidRDefault="00A45A4E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от </w:t>
            </w:r>
          </w:p>
          <w:p w:rsidR="00A45A4E" w:rsidRPr="00F30584" w:rsidRDefault="00A45A4E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 августа 2024 г.</w:t>
            </w:r>
          </w:p>
          <w:p w:rsidR="00A45A4E" w:rsidRPr="00F30584" w:rsidRDefault="00A45A4E" w:rsidP="002726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45A4E" w:rsidRPr="00F30584" w:rsidRDefault="00A45A4E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A45A4E" w:rsidRPr="00F30584" w:rsidRDefault="00A45A4E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A45A4E" w:rsidRPr="00F30584" w:rsidRDefault="00A45A4E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5A4E" w:rsidRPr="00F30584" w:rsidRDefault="00A45A4E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5A4E" w:rsidRPr="00F30584" w:rsidRDefault="00A45A4E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 </w:t>
            </w:r>
          </w:p>
          <w:p w:rsidR="00A45A4E" w:rsidRPr="00F30584" w:rsidRDefault="00A45A4E" w:rsidP="002726B4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Саттаров</w:t>
            </w:r>
            <w:proofErr w:type="spellEnd"/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  <w:p w:rsidR="00A45A4E" w:rsidRPr="00F30584" w:rsidRDefault="00A45A4E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1 от </w:t>
            </w:r>
          </w:p>
          <w:p w:rsidR="00A45A4E" w:rsidRPr="00F30584" w:rsidRDefault="00A45A4E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 августа 2024 г.</w:t>
            </w:r>
          </w:p>
          <w:p w:rsidR="00A45A4E" w:rsidRPr="00F30584" w:rsidRDefault="00A45A4E" w:rsidP="002726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45A4E" w:rsidRPr="00F30584" w:rsidRDefault="00A45A4E" w:rsidP="00A45A4E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45A4E" w:rsidRPr="00F30584" w:rsidRDefault="00A45A4E" w:rsidP="00A45A4E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45A4E" w:rsidRPr="00F30584" w:rsidRDefault="00A45A4E" w:rsidP="00A45A4E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45A4E" w:rsidRPr="00F30584" w:rsidRDefault="00A45A4E" w:rsidP="00A45A4E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45A4E" w:rsidRPr="00F30584" w:rsidRDefault="00A45A4E" w:rsidP="00A45A4E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45A4E" w:rsidRPr="00A45A4E" w:rsidRDefault="00A45A4E" w:rsidP="00A45A4E">
      <w:pPr>
        <w:spacing w:after="0" w:line="408" w:lineRule="auto"/>
        <w:ind w:left="120"/>
        <w:jc w:val="center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45A4E" w:rsidRPr="00A45A4E" w:rsidRDefault="00A45A4E" w:rsidP="00A45A4E">
      <w:pPr>
        <w:spacing w:after="0" w:line="408" w:lineRule="auto"/>
        <w:ind w:left="120"/>
        <w:jc w:val="center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5961223)</w:t>
      </w:r>
    </w:p>
    <w:p w:rsidR="00A45A4E" w:rsidRPr="00A45A4E" w:rsidRDefault="00A45A4E" w:rsidP="00A45A4E">
      <w:pPr>
        <w:spacing w:after="0"/>
        <w:ind w:left="120"/>
        <w:jc w:val="center"/>
        <w:rPr>
          <w:lang w:val="ru-RU"/>
        </w:rPr>
      </w:pPr>
    </w:p>
    <w:p w:rsidR="00A45A4E" w:rsidRPr="00A45A4E" w:rsidRDefault="00A45A4E" w:rsidP="00A45A4E">
      <w:pPr>
        <w:spacing w:after="0" w:line="408" w:lineRule="auto"/>
        <w:ind w:left="120"/>
        <w:jc w:val="center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</w:t>
      </w:r>
      <w:r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A45A4E" w:rsidRPr="00A45A4E" w:rsidRDefault="00A45A4E" w:rsidP="00A45A4E">
      <w:pPr>
        <w:spacing w:after="0" w:line="408" w:lineRule="auto"/>
        <w:ind w:left="120"/>
        <w:jc w:val="center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A45A4E" w:rsidRPr="00F30584" w:rsidRDefault="00A45A4E" w:rsidP="00A45A4E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A45A4E" w:rsidRPr="00F30584" w:rsidRDefault="00A45A4E" w:rsidP="00A45A4E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A45A4E" w:rsidRPr="00F30584" w:rsidRDefault="00A45A4E" w:rsidP="00A45A4E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A45A4E" w:rsidRPr="00F30584" w:rsidRDefault="00A45A4E" w:rsidP="00A45A4E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A45A4E" w:rsidRPr="00F30584" w:rsidRDefault="00A45A4E" w:rsidP="00A45A4E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A45A4E" w:rsidRPr="00F30584" w:rsidRDefault="00A45A4E" w:rsidP="00A45A4E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A45A4E" w:rsidRPr="00F30584" w:rsidRDefault="00A45A4E" w:rsidP="00A45A4E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A45A4E" w:rsidRPr="00F30584" w:rsidRDefault="00A45A4E" w:rsidP="00A45A4E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45A4E" w:rsidRPr="00F30584" w:rsidRDefault="00A45A4E" w:rsidP="00A45A4E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45A4E" w:rsidRPr="00F30584" w:rsidRDefault="00A45A4E" w:rsidP="00A45A4E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EE23B6" w:rsidRPr="00A45A4E" w:rsidRDefault="00A45A4E">
      <w:pPr>
        <w:spacing w:after="0"/>
        <w:ind w:left="120"/>
        <w:jc w:val="center"/>
        <w:rPr>
          <w:lang w:val="ru-RU"/>
        </w:rPr>
      </w:pPr>
      <w:r w:rsidRPr="00F30584">
        <w:rPr>
          <w:rFonts w:ascii="Times New Roman" w:hAnsi="Times New Roman" w:cs="Times New Roman"/>
          <w:sz w:val="28"/>
          <w:szCs w:val="28"/>
          <w:lang w:val="ru-RU"/>
        </w:rPr>
        <w:t>Набережные Моркваши, 2024</w:t>
      </w:r>
    </w:p>
    <w:p w:rsidR="00EE23B6" w:rsidRPr="00A45A4E" w:rsidRDefault="00EE23B6">
      <w:pPr>
        <w:spacing w:after="0"/>
        <w:ind w:left="120"/>
        <w:rPr>
          <w:lang w:val="ru-RU"/>
        </w:rPr>
      </w:pPr>
    </w:p>
    <w:p w:rsidR="00EE23B6" w:rsidRPr="00A45A4E" w:rsidRDefault="00EE23B6">
      <w:pPr>
        <w:rPr>
          <w:lang w:val="ru-RU"/>
        </w:rPr>
        <w:sectPr w:rsidR="00EE23B6" w:rsidRPr="00A45A4E">
          <w:pgSz w:w="11906" w:h="16383"/>
          <w:pgMar w:top="1134" w:right="850" w:bottom="1134" w:left="1701" w:header="720" w:footer="720" w:gutter="0"/>
          <w:cols w:space="720"/>
        </w:sectPr>
      </w:pPr>
    </w:p>
    <w:p w:rsidR="00EE23B6" w:rsidRPr="00A45A4E" w:rsidRDefault="00BE1A4E">
      <w:pPr>
        <w:spacing w:after="0" w:line="264" w:lineRule="auto"/>
        <w:ind w:left="120"/>
        <w:jc w:val="both"/>
        <w:rPr>
          <w:lang w:val="ru-RU"/>
        </w:rPr>
      </w:pPr>
      <w:bookmarkStart w:id="3" w:name="block-45255172"/>
      <w:bookmarkEnd w:id="0"/>
      <w:r w:rsidRPr="00A45A4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E23B6" w:rsidRPr="00A45A4E" w:rsidRDefault="00EE23B6">
      <w:pPr>
        <w:spacing w:after="0" w:line="264" w:lineRule="auto"/>
        <w:ind w:left="120"/>
        <w:jc w:val="both"/>
        <w:rPr>
          <w:lang w:val="ru-RU"/>
        </w:rPr>
      </w:pP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</w:t>
      </w:r>
      <w:r w:rsidRPr="00A45A4E">
        <w:rPr>
          <w:rFonts w:ascii="Times New Roman" w:hAnsi="Times New Roman"/>
          <w:color w:val="000000"/>
          <w:sz w:val="28"/>
          <w:lang w:val="ru-RU"/>
        </w:rPr>
        <w:t>на уровне среднего общего образования разработана на основе требований к результатам осв</w:t>
      </w:r>
      <w:r w:rsidRPr="00A45A4E">
        <w:rPr>
          <w:rFonts w:ascii="Times New Roman" w:hAnsi="Times New Roman"/>
          <w:color w:val="000000"/>
          <w:sz w:val="28"/>
          <w:lang w:val="ru-RU"/>
        </w:rPr>
        <w:t>оения основной образовательной программы среднего общего образования, представленных в ФГОС СОО, а также федеральной рабочей программы воспитания.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развития 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обучающихся средствами </w:t>
      </w:r>
      <w:r w:rsidR="00A45A4E">
        <w:rPr>
          <w:rFonts w:ascii="Times New Roman" w:hAnsi="Times New Roman"/>
          <w:color w:val="000000"/>
          <w:sz w:val="28"/>
          <w:lang w:val="ru-RU"/>
        </w:rPr>
        <w:t>учебного предмета «Информатика»</w:t>
      </w:r>
      <w:r w:rsidRPr="00A45A4E">
        <w:rPr>
          <w:rFonts w:ascii="Times New Roman" w:hAnsi="Times New Roman"/>
          <w:color w:val="000000"/>
          <w:sz w:val="28"/>
          <w:lang w:val="ru-RU"/>
        </w:rPr>
        <w:t>, устанавливает обязательное предметное содержание, предусматривает его структурирование по разделам и темам курса, определяет распределение его по классам (годам изучения), даёт п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римерное распределение учебных часов по тематическим разделам курса и рекомендуемую (примерную) последовательность их изучения с учётом </w:t>
      </w:r>
      <w:proofErr w:type="spellStart"/>
      <w:r w:rsidRPr="00A45A4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A45A4E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A45A4E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A45A4E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Программа по инф</w:t>
      </w:r>
      <w:r w:rsidRPr="00A45A4E">
        <w:rPr>
          <w:rFonts w:ascii="Times New Roman" w:hAnsi="Times New Roman"/>
          <w:color w:val="000000"/>
          <w:sz w:val="28"/>
          <w:lang w:val="ru-RU"/>
        </w:rPr>
        <w:t>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</w:t>
      </w:r>
      <w:r w:rsidRPr="00A45A4E">
        <w:rPr>
          <w:rFonts w:ascii="Times New Roman" w:hAnsi="Times New Roman"/>
          <w:color w:val="000000"/>
          <w:sz w:val="28"/>
          <w:lang w:val="ru-RU"/>
        </w:rPr>
        <w:t>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Информатика в среднем общем образовании отражает: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</w:t>
      </w:r>
      <w:r w:rsidRPr="00A45A4E">
        <w:rPr>
          <w:rFonts w:ascii="Times New Roman" w:hAnsi="Times New Roman"/>
          <w:color w:val="000000"/>
          <w:sz w:val="28"/>
          <w:lang w:val="ru-RU"/>
        </w:rPr>
        <w:t>плины, изучающей закономерности протекания и возможности автоматизации информационных процессов в различных системах;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междисциплинарный характер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информатики и информационной деятельности.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опирается на содержание ку</w:t>
      </w:r>
      <w:r w:rsidRPr="00A45A4E">
        <w:rPr>
          <w:rFonts w:ascii="Times New Roman" w:hAnsi="Times New Roman"/>
          <w:color w:val="000000"/>
          <w:sz w:val="28"/>
          <w:lang w:val="ru-RU"/>
        </w:rPr>
        <w:t>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Результаты </w:t>
      </w:r>
      <w:r w:rsidRPr="00A45A4E">
        <w:rPr>
          <w:rFonts w:ascii="Times New Roman" w:hAnsi="Times New Roman"/>
          <w:color w:val="000000"/>
          <w:sz w:val="28"/>
          <w:lang w:val="ru-RU"/>
        </w:rPr>
        <w:t>изучения учебного предмета «Ин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форматика» ориентированы на получение компетентностей для последующей профессиональной </w:t>
      </w:r>
      <w:r w:rsidRPr="00A45A4E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как в рамках данной предметной области, так и в смежных с ней областях. Они включают в себя: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овладение ключевыми понятиями и закономерностями, на которых ст</w:t>
      </w:r>
      <w:r w:rsidRPr="00A45A4E">
        <w:rPr>
          <w:rFonts w:ascii="Times New Roman" w:hAnsi="Times New Roman"/>
          <w:color w:val="000000"/>
          <w:sz w:val="28"/>
          <w:lang w:val="ru-RU"/>
        </w:rPr>
        <w:t>роится данная предметная область, распознавание соответствующих им признаков и взаимосвязей, способность демонстрировать различные подходы к изучению явлений, характерных для изучаемой предметной области;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и теоретические </w:t>
      </w:r>
      <w:r w:rsidRPr="00A45A4E">
        <w:rPr>
          <w:rFonts w:ascii="Times New Roman" w:hAnsi="Times New Roman"/>
          <w:color w:val="000000"/>
          <w:sz w:val="28"/>
          <w:lang w:val="ru-RU"/>
        </w:rPr>
        <w:t>задачи, характерные для использования методов и инструментария данной предметной области;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наличие представлений о данной предметной области как целостной теории (совокупности теорий), основных связях со смежными областями знаний.</w:t>
      </w:r>
    </w:p>
    <w:p w:rsidR="00EE23B6" w:rsidRPr="00A45A4E" w:rsidRDefault="00BE1A4E" w:rsidP="00A45A4E">
      <w:pPr>
        <w:tabs>
          <w:tab w:val="left" w:pos="1985"/>
        </w:tabs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В рамках </w:t>
      </w:r>
      <w:r w:rsidR="00A45A4E">
        <w:rPr>
          <w:rFonts w:ascii="Times New Roman" w:hAnsi="Times New Roman"/>
          <w:color w:val="000000"/>
          <w:sz w:val="28"/>
          <w:lang w:val="ru-RU"/>
        </w:rPr>
        <w:t>учебного процесса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специальностям, непосредственно связанным с цифровыми технологиями, таким как программная инженерия</w:t>
      </w:r>
      <w:r w:rsidRPr="00A45A4E">
        <w:rPr>
          <w:rFonts w:ascii="Times New Roman" w:hAnsi="Times New Roman"/>
          <w:color w:val="000000"/>
          <w:sz w:val="28"/>
          <w:lang w:val="ru-RU"/>
        </w:rPr>
        <w:t>, информационная безопасность, информационные системы и технологии, мобильные системы и сети, большие данные и машинное обучение, промышленный интернет вещей, искусственный интеллект, технологии беспроводной связи, робототехника, квантовые технологии, сист</w:t>
      </w:r>
      <w:r w:rsidRPr="00A45A4E">
        <w:rPr>
          <w:rFonts w:ascii="Times New Roman" w:hAnsi="Times New Roman"/>
          <w:color w:val="000000"/>
          <w:sz w:val="28"/>
          <w:lang w:val="ru-RU"/>
        </w:rPr>
        <w:t>емы распределённого реестра, технологии виртуальной и дополненной реальностей.</w:t>
      </w:r>
    </w:p>
    <w:p w:rsidR="00EE23B6" w:rsidRPr="00A45A4E" w:rsidRDefault="00A45A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</w:t>
      </w:r>
      <w:r w:rsidR="00BE1A4E" w:rsidRPr="00A45A4E">
        <w:rPr>
          <w:rFonts w:ascii="Times New Roman" w:hAnsi="Times New Roman"/>
          <w:color w:val="000000"/>
          <w:sz w:val="28"/>
          <w:lang w:val="ru-RU"/>
        </w:rPr>
        <w:t>зучение информатики в 10–11 классах должно обеспечить: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45A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45A4E">
        <w:rPr>
          <w:rFonts w:ascii="Times New Roman" w:hAnsi="Times New Roman"/>
          <w:color w:val="000000"/>
          <w:sz w:val="28"/>
          <w:lang w:val="ru-RU"/>
        </w:rPr>
        <w:t xml:space="preserve"> мировоззрения, основанного на понимании роли ин</w:t>
      </w:r>
      <w:r w:rsidRPr="00A45A4E">
        <w:rPr>
          <w:rFonts w:ascii="Times New Roman" w:hAnsi="Times New Roman"/>
          <w:color w:val="000000"/>
          <w:sz w:val="28"/>
          <w:lang w:val="ru-RU"/>
        </w:rPr>
        <w:t>форматики, информационных и коммуникационных технологий в современном обществе;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45A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45A4E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45A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45A4E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</w:t>
      </w:r>
      <w:r w:rsidRPr="00A45A4E">
        <w:rPr>
          <w:rFonts w:ascii="Times New Roman" w:hAnsi="Times New Roman"/>
          <w:color w:val="000000"/>
          <w:sz w:val="28"/>
          <w:lang w:val="ru-RU"/>
        </w:rPr>
        <w:t>ивания и связь критериев с определённой системой ценностей, проверять на достоверность и обобщать информацию;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45A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45A4E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</w:t>
      </w:r>
      <w:r w:rsidRPr="00A45A4E">
        <w:rPr>
          <w:rFonts w:ascii="Times New Roman" w:hAnsi="Times New Roman"/>
          <w:color w:val="000000"/>
          <w:sz w:val="28"/>
          <w:lang w:val="ru-RU"/>
        </w:rPr>
        <w:t>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</w:t>
      </w:r>
      <w:r w:rsidRPr="00A45A4E">
        <w:rPr>
          <w:rFonts w:ascii="Times New Roman" w:hAnsi="Times New Roman"/>
          <w:color w:val="000000"/>
          <w:sz w:val="28"/>
          <w:lang w:val="ru-RU"/>
        </w:rPr>
        <w:t>спользование информационных систем, распространение информации;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lastRenderedPageBreak/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выделяются четыре тематических раздела.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A45A4E">
        <w:rPr>
          <w:rFonts w:ascii="Times New Roman" w:hAnsi="Times New Roman"/>
          <w:b/>
          <w:color w:val="000000"/>
          <w:sz w:val="28"/>
          <w:lang w:val="ru-RU"/>
        </w:rPr>
        <w:t>«Цифровая грамотность»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посвящён вопросам устройства компьютеров и других элементов цифрового окружения, включая компьютерные сети, использованию средств операционной системы, работе в сети Интернет и использо</w:t>
      </w:r>
      <w:r w:rsidRPr="00A45A4E">
        <w:rPr>
          <w:rFonts w:ascii="Times New Roman" w:hAnsi="Times New Roman"/>
          <w:color w:val="000000"/>
          <w:sz w:val="28"/>
          <w:lang w:val="ru-RU"/>
        </w:rPr>
        <w:t>ванию интернет-сервисов, информационной безопасности.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A45A4E">
        <w:rPr>
          <w:rFonts w:ascii="Times New Roman" w:hAnsi="Times New Roman"/>
          <w:b/>
          <w:color w:val="000000"/>
          <w:sz w:val="28"/>
          <w:lang w:val="ru-RU"/>
        </w:rPr>
        <w:t>«Теоретические основы информатики»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</w:t>
      </w:r>
      <w:r w:rsidRPr="00A45A4E">
        <w:rPr>
          <w:rFonts w:ascii="Times New Roman" w:hAnsi="Times New Roman"/>
          <w:color w:val="000000"/>
          <w:sz w:val="28"/>
          <w:lang w:val="ru-RU"/>
        </w:rPr>
        <w:t>оделирования.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A45A4E">
        <w:rPr>
          <w:rFonts w:ascii="Times New Roman" w:hAnsi="Times New Roman"/>
          <w:b/>
          <w:color w:val="000000"/>
          <w:sz w:val="28"/>
          <w:lang w:val="ru-RU"/>
        </w:rPr>
        <w:t>«Алгоритмы и программирование</w:t>
      </w:r>
      <w:r w:rsidRPr="00A45A4E">
        <w:rPr>
          <w:rFonts w:ascii="Times New Roman" w:hAnsi="Times New Roman"/>
          <w:color w:val="000000"/>
          <w:sz w:val="28"/>
          <w:lang w:val="ru-RU"/>
        </w:rPr>
        <w:t>» направлен на развитие алгоритмического мышления, разработку алгоритмов и оценку их сложности, формирование навыков реализации программ на языках программирования высокого уровня.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A45A4E">
        <w:rPr>
          <w:rFonts w:ascii="Times New Roman" w:hAnsi="Times New Roman"/>
          <w:b/>
          <w:color w:val="000000"/>
          <w:sz w:val="28"/>
          <w:lang w:val="ru-RU"/>
        </w:rPr>
        <w:t>«Информационные те</w:t>
      </w:r>
      <w:r w:rsidRPr="00A45A4E">
        <w:rPr>
          <w:rFonts w:ascii="Times New Roman" w:hAnsi="Times New Roman"/>
          <w:b/>
          <w:color w:val="000000"/>
          <w:sz w:val="28"/>
          <w:lang w:val="ru-RU"/>
        </w:rPr>
        <w:t>хнологии»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посвящён вопросам применения информационных технологий, реализованных в прикладных программных продуктах и интернет-сервисах, в том числе в задачах анализа данных, использованию баз данных и электронных таблиц для решения прикладных задач.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В прив</w:t>
      </w:r>
      <w:r w:rsidRPr="00A45A4E">
        <w:rPr>
          <w:rFonts w:ascii="Times New Roman" w:hAnsi="Times New Roman"/>
          <w:color w:val="000000"/>
          <w:sz w:val="28"/>
          <w:lang w:val="ru-RU"/>
        </w:rPr>
        <w:t>едённом далее содержании учебного предмета «Информатика» курсивом выделены дополнительные темы, которые не входят в обязательную программу обучения, но могут быть предложены для изучения отдельным мотивированным и способным обучающимся.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bookmarkStart w:id="4" w:name="00eb42d4-8653-4d3e-963c-73e771f3fd24"/>
      <w:r w:rsidRPr="00A45A4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информат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ики – </w:t>
      </w:r>
      <w:r w:rsidR="00932AB5">
        <w:rPr>
          <w:rFonts w:ascii="Times New Roman" w:hAnsi="Times New Roman"/>
          <w:color w:val="000000"/>
          <w:sz w:val="28"/>
          <w:lang w:val="ru-RU"/>
        </w:rPr>
        <w:t>68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часа: в 10 классе – </w:t>
      </w:r>
      <w:r w:rsidR="00932AB5">
        <w:rPr>
          <w:rFonts w:ascii="Times New Roman" w:hAnsi="Times New Roman"/>
          <w:color w:val="000000"/>
          <w:sz w:val="28"/>
          <w:lang w:val="ru-RU"/>
        </w:rPr>
        <w:t>34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932AB5">
        <w:rPr>
          <w:rFonts w:ascii="Times New Roman" w:hAnsi="Times New Roman"/>
          <w:color w:val="000000"/>
          <w:sz w:val="28"/>
          <w:lang w:val="ru-RU"/>
        </w:rPr>
        <w:t>а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="00932AB5">
        <w:rPr>
          <w:rFonts w:ascii="Times New Roman" w:hAnsi="Times New Roman"/>
          <w:color w:val="000000"/>
          <w:sz w:val="28"/>
          <w:lang w:val="ru-RU"/>
        </w:rPr>
        <w:t>1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в неделю), в 11 классе – </w:t>
      </w:r>
      <w:r w:rsidR="00932AB5">
        <w:rPr>
          <w:rFonts w:ascii="Times New Roman" w:hAnsi="Times New Roman"/>
          <w:color w:val="000000"/>
          <w:sz w:val="28"/>
          <w:lang w:val="ru-RU"/>
        </w:rPr>
        <w:t>34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932AB5">
        <w:rPr>
          <w:rFonts w:ascii="Times New Roman" w:hAnsi="Times New Roman"/>
          <w:color w:val="000000"/>
          <w:sz w:val="28"/>
          <w:lang w:val="ru-RU"/>
        </w:rPr>
        <w:t>а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="00932AB5">
        <w:rPr>
          <w:rFonts w:ascii="Times New Roman" w:hAnsi="Times New Roman"/>
          <w:color w:val="000000"/>
          <w:sz w:val="28"/>
          <w:lang w:val="ru-RU"/>
        </w:rPr>
        <w:t>1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час</w:t>
      </w:r>
      <w:bookmarkStart w:id="5" w:name="_GoBack"/>
      <w:bookmarkEnd w:id="5"/>
      <w:r w:rsidRPr="00A45A4E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  <w:bookmarkEnd w:id="4"/>
    </w:p>
    <w:p w:rsidR="00EE23B6" w:rsidRPr="00A45A4E" w:rsidRDefault="00EE23B6">
      <w:pPr>
        <w:rPr>
          <w:lang w:val="ru-RU"/>
        </w:rPr>
        <w:sectPr w:rsidR="00EE23B6" w:rsidRPr="00A45A4E">
          <w:pgSz w:w="11906" w:h="16383"/>
          <w:pgMar w:top="1134" w:right="850" w:bottom="1134" w:left="1701" w:header="720" w:footer="720" w:gutter="0"/>
          <w:cols w:space="720"/>
        </w:sectPr>
      </w:pPr>
    </w:p>
    <w:p w:rsidR="00EE23B6" w:rsidRPr="00A45A4E" w:rsidRDefault="00BE1A4E">
      <w:pPr>
        <w:spacing w:after="0" w:line="264" w:lineRule="auto"/>
        <w:ind w:left="120"/>
        <w:jc w:val="both"/>
        <w:rPr>
          <w:lang w:val="ru-RU"/>
        </w:rPr>
      </w:pPr>
      <w:bookmarkStart w:id="6" w:name="block-45255174"/>
      <w:bookmarkEnd w:id="3"/>
      <w:r w:rsidRPr="00A45A4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E23B6" w:rsidRPr="00A45A4E" w:rsidRDefault="00EE23B6">
      <w:pPr>
        <w:spacing w:after="0" w:line="264" w:lineRule="auto"/>
        <w:ind w:left="120"/>
        <w:jc w:val="both"/>
        <w:rPr>
          <w:lang w:val="ru-RU"/>
        </w:rPr>
      </w:pPr>
    </w:p>
    <w:p w:rsidR="00EE23B6" w:rsidRPr="00A45A4E" w:rsidRDefault="00BE1A4E">
      <w:pPr>
        <w:spacing w:after="0" w:line="264" w:lineRule="auto"/>
        <w:ind w:left="120"/>
        <w:jc w:val="both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E23B6" w:rsidRPr="00A45A4E" w:rsidRDefault="00EE23B6">
      <w:pPr>
        <w:spacing w:after="0" w:line="264" w:lineRule="auto"/>
        <w:ind w:left="120"/>
        <w:jc w:val="both"/>
        <w:rPr>
          <w:lang w:val="ru-RU"/>
        </w:rPr>
      </w:pP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Требования техники безопасности и гигиены при работе с компьютерами и другими компонентами </w:t>
      </w:r>
      <w:r w:rsidRPr="00A45A4E">
        <w:rPr>
          <w:rFonts w:ascii="Times New Roman" w:hAnsi="Times New Roman"/>
          <w:color w:val="000000"/>
          <w:sz w:val="28"/>
          <w:lang w:val="ru-RU"/>
        </w:rPr>
        <w:t>цифрового окружения.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Принципы работы компьютеров и компьютерных систем. Архитектура фон Неймана. Автоматическое выполнение программы процессором. Оперативная, постоянная и долговременная память. Обмен данными с помощью шин. Контроллеры внешних устройств. П</w:t>
      </w:r>
      <w:r w:rsidRPr="00A45A4E">
        <w:rPr>
          <w:rFonts w:ascii="Times New Roman" w:hAnsi="Times New Roman"/>
          <w:color w:val="000000"/>
          <w:sz w:val="28"/>
          <w:lang w:val="ru-RU"/>
        </w:rPr>
        <w:t>рямой доступ к памяти.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Распределённые вычислительные системы и обработка больших данных. Мобильные цифровые устройства и их роль в ком</w:t>
      </w:r>
      <w:r w:rsidRPr="00A45A4E">
        <w:rPr>
          <w:rFonts w:ascii="Times New Roman" w:hAnsi="Times New Roman"/>
          <w:color w:val="000000"/>
          <w:sz w:val="28"/>
          <w:lang w:val="ru-RU"/>
        </w:rPr>
        <w:t>муникациях. Встроенные компьютеры. Микроконтроллеры. Роботизированные производства.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 и компьютерных систем. Виды программного обеспечения и их назначение. Особенности программного обеспечения мобильных устройств. Параллел</w:t>
      </w:r>
      <w:r w:rsidRPr="00A45A4E">
        <w:rPr>
          <w:rFonts w:ascii="Times New Roman" w:hAnsi="Times New Roman"/>
          <w:color w:val="000000"/>
          <w:sz w:val="28"/>
          <w:lang w:val="ru-RU"/>
        </w:rPr>
        <w:t>ьное программирование. Системное программное обеспечение. Операционные системы. Утилиты. Драйверы устройств. Инсталляция и деинсталляция программного обеспечения.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Файловые системы. Принципы размещения и именования файлов в долговременной памяти. Шаблоны дл</w:t>
      </w:r>
      <w:r w:rsidRPr="00A45A4E">
        <w:rPr>
          <w:rFonts w:ascii="Times New Roman" w:hAnsi="Times New Roman"/>
          <w:color w:val="000000"/>
          <w:sz w:val="28"/>
          <w:lang w:val="ru-RU"/>
        </w:rPr>
        <w:t>я описания групп файлов.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A45A4E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A45A4E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</w:t>
      </w:r>
      <w:r w:rsidRPr="00A45A4E">
        <w:rPr>
          <w:rFonts w:ascii="Times New Roman" w:hAnsi="Times New Roman"/>
          <w:color w:val="000000"/>
          <w:sz w:val="28"/>
          <w:lang w:val="ru-RU"/>
        </w:rPr>
        <w:t>тственность, устанавливаемая законодательством Российской Федерации за неправомерное использование программного обеспечения и цифровых ресурсов.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ети Интернет. Протоколы стека </w:t>
      </w:r>
      <w:r>
        <w:rPr>
          <w:rFonts w:ascii="Times New Roman" w:hAnsi="Times New Roman"/>
          <w:color w:val="000000"/>
          <w:sz w:val="28"/>
        </w:rPr>
        <w:t>TCP</w:t>
      </w:r>
      <w:r w:rsidRPr="00A45A4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IP</w:t>
      </w:r>
      <w:r w:rsidRPr="00A45A4E">
        <w:rPr>
          <w:rFonts w:ascii="Times New Roman" w:hAnsi="Times New Roman"/>
          <w:color w:val="000000"/>
          <w:sz w:val="28"/>
          <w:lang w:val="ru-RU"/>
        </w:rPr>
        <w:t>. Система доменных имён.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Разделение </w:t>
      </w:r>
      <w:r>
        <w:rPr>
          <w:rFonts w:ascii="Times New Roman" w:hAnsi="Times New Roman"/>
          <w:color w:val="000000"/>
          <w:sz w:val="28"/>
        </w:rPr>
        <w:t>IP</w:t>
      </w:r>
      <w:r w:rsidRPr="00A45A4E">
        <w:rPr>
          <w:rFonts w:ascii="Times New Roman" w:hAnsi="Times New Roman"/>
          <w:color w:val="000000"/>
          <w:sz w:val="28"/>
          <w:lang w:val="ru-RU"/>
        </w:rPr>
        <w:t>-сети на подсети с помощью масок подсетей. Сетевое администрирование. Получение данных о сетевых настройках компьютера. Проверка наличия связи с узлом сети. Определение маршрута движ</w:t>
      </w:r>
      <w:r w:rsidRPr="00A45A4E">
        <w:rPr>
          <w:rFonts w:ascii="Times New Roman" w:hAnsi="Times New Roman"/>
          <w:color w:val="000000"/>
          <w:sz w:val="28"/>
          <w:lang w:val="ru-RU"/>
        </w:rPr>
        <w:t>ения пакетов.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Геоинформационные системы. </w:t>
      </w:r>
      <w:proofErr w:type="spellStart"/>
      <w:r w:rsidRPr="00A45A4E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A45A4E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</w:t>
      </w:r>
      <w:r w:rsidRPr="00A45A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(например, локация мобильных телефонов, определение загруженности автомагистралей), </w:t>
      </w:r>
      <w:proofErr w:type="spellStart"/>
      <w:r w:rsidRPr="00A45A4E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A45A4E">
        <w:rPr>
          <w:rFonts w:ascii="Times New Roman" w:hAnsi="Times New Roman"/>
          <w:color w:val="000000"/>
          <w:sz w:val="28"/>
          <w:lang w:val="ru-RU"/>
        </w:rPr>
        <w:t>, бронирование биле</w:t>
      </w:r>
      <w:r w:rsidRPr="00A45A4E">
        <w:rPr>
          <w:rFonts w:ascii="Times New Roman" w:hAnsi="Times New Roman"/>
          <w:color w:val="000000"/>
          <w:sz w:val="28"/>
          <w:lang w:val="ru-RU"/>
        </w:rPr>
        <w:t>тов и гостиниц.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ельные ресурсы. 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тизированных информационных системах. Правовое обеспечение информационной безопасности. 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обеспечение и способы борьбы с ним. Антивирусные программы. Организация личного архива информации. Резервное копирование. Парольная защита архива.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Шифрование данных. Симметричные и несимметричные шифры. Шифры простой замены. Шифр Цезаря. Шифр </w:t>
      </w:r>
      <w:proofErr w:type="spellStart"/>
      <w:r w:rsidRPr="00A45A4E">
        <w:rPr>
          <w:rFonts w:ascii="Times New Roman" w:hAnsi="Times New Roman"/>
          <w:color w:val="000000"/>
          <w:sz w:val="28"/>
          <w:lang w:val="ru-RU"/>
        </w:rPr>
        <w:t>Виженера</w:t>
      </w:r>
      <w:proofErr w:type="spellEnd"/>
      <w:r w:rsidRPr="00A45A4E">
        <w:rPr>
          <w:rFonts w:ascii="Times New Roman" w:hAnsi="Times New Roman"/>
          <w:color w:val="000000"/>
          <w:sz w:val="28"/>
          <w:lang w:val="ru-RU"/>
        </w:rPr>
        <w:t>. Ал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горитм шифрования </w:t>
      </w:r>
      <w:r>
        <w:rPr>
          <w:rFonts w:ascii="Times New Roman" w:hAnsi="Times New Roman"/>
          <w:color w:val="000000"/>
          <w:sz w:val="28"/>
        </w:rPr>
        <w:t>RSA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Информация, данные и знания. Информационные процессы в природе, технике и обществе.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Непрерывные и дискретные величины и сигналы. Необходимость дискретизации информации, предназначенной для хранения, </w:t>
      </w:r>
      <w:r w:rsidRPr="00A45A4E">
        <w:rPr>
          <w:rFonts w:ascii="Times New Roman" w:hAnsi="Times New Roman"/>
          <w:color w:val="000000"/>
          <w:sz w:val="28"/>
          <w:lang w:val="ru-RU"/>
        </w:rPr>
        <w:t>передачи и обработки в цифровых системах.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Двоичное кодирование. Равномерные и неравномерные коды. Декодирование сообщений, записанных с помощью неравномерных кодов. Условие </w:t>
      </w:r>
      <w:proofErr w:type="spellStart"/>
      <w:r w:rsidRPr="00A45A4E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A45A4E">
        <w:rPr>
          <w:rFonts w:ascii="Times New Roman" w:hAnsi="Times New Roman"/>
          <w:color w:val="000000"/>
          <w:sz w:val="28"/>
          <w:lang w:val="ru-RU"/>
        </w:rPr>
        <w:t xml:space="preserve">. Построение однозначно декодируемых кодов с помощью дерева. Единицы измерения </w:t>
      </w:r>
      <w:r w:rsidRPr="00A45A4E">
        <w:rPr>
          <w:rFonts w:ascii="Times New Roman" w:hAnsi="Times New Roman"/>
          <w:color w:val="000000"/>
          <w:sz w:val="28"/>
          <w:lang w:val="ru-RU"/>
        </w:rPr>
        <w:t>количества информации. Алфавитный подход к оценке количества информации.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позиционной системе счисления. Свойства позиционной записи числа: количество цифр в записи, признак делимости числа на ос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A45A4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A45A4E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A45A4E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A45A4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A45A4E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A45A4E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A45A4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A45A4E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A45A4E">
        <w:rPr>
          <w:rFonts w:ascii="Times New Roman" w:hAnsi="Times New Roman"/>
          <w:color w:val="000000"/>
          <w:sz w:val="28"/>
          <w:lang w:val="ru-RU"/>
        </w:rPr>
        <w:t>. Перевод конечной десятично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й дроби в </w:t>
      </w:r>
      <w:r>
        <w:rPr>
          <w:rFonts w:ascii="Times New Roman" w:hAnsi="Times New Roman"/>
          <w:color w:val="000000"/>
          <w:sz w:val="28"/>
        </w:rPr>
        <w:t>P</w:t>
      </w:r>
      <w:r w:rsidRPr="00A45A4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A45A4E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A45A4E">
        <w:rPr>
          <w:rFonts w:ascii="Times New Roman" w:hAnsi="Times New Roman"/>
          <w:color w:val="000000"/>
          <w:sz w:val="28"/>
          <w:lang w:val="ru-RU"/>
        </w:rPr>
        <w:t xml:space="preserve">. Двоичная, восьмеричная и шестнадцатеричная системы счисления, связь между ними. Арифметические </w:t>
      </w:r>
      <w:r w:rsidRPr="00A45A4E">
        <w:rPr>
          <w:rFonts w:ascii="Times New Roman" w:hAnsi="Times New Roman"/>
          <w:color w:val="000000"/>
          <w:sz w:val="28"/>
          <w:lang w:val="ru-RU"/>
        </w:rPr>
        <w:lastRenderedPageBreak/>
        <w:t>операции в позиционных системах счисления. Троичная уравновешенная система счисления. Двоично-десятичная система счисления.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Кодирование тексто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A45A4E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графических данных при заданных разрешении и глубине кодирования цв</w:t>
      </w:r>
      <w:r w:rsidRPr="00A45A4E">
        <w:rPr>
          <w:rFonts w:ascii="Times New Roman" w:hAnsi="Times New Roman"/>
          <w:color w:val="000000"/>
          <w:sz w:val="28"/>
          <w:lang w:val="ru-RU"/>
        </w:rPr>
        <w:t>ета. Цветовые модели. Векторное кодирование. Форматы графических файлов. Трёхмерная графика. Фрактальная графика.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Алгебра логики.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Понятие высказывания. </w:t>
      </w:r>
      <w:proofErr w:type="spellStart"/>
      <w:r w:rsidRPr="00A45A4E">
        <w:rPr>
          <w:rFonts w:ascii="Times New Roman" w:hAnsi="Times New Roman"/>
          <w:color w:val="000000"/>
          <w:sz w:val="28"/>
          <w:lang w:val="ru-RU"/>
        </w:rPr>
        <w:t>Высказывательные</w:t>
      </w:r>
      <w:proofErr w:type="spellEnd"/>
      <w:r w:rsidRPr="00A45A4E">
        <w:rPr>
          <w:rFonts w:ascii="Times New Roman" w:hAnsi="Times New Roman"/>
          <w:color w:val="000000"/>
          <w:sz w:val="28"/>
          <w:lang w:val="ru-RU"/>
        </w:rPr>
        <w:t xml:space="preserve"> формы (предикаты). Кванторы существования и всеобщности.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Логические операции. Таблицы истинности. Логические выражения. Логические тождества. Доказательство логических тождеств с помощью таблиц истинности. Логические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операции и операции над множествами.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Законы алгебры логики. Эквивалентные преобразования логических выражений. Логические уравнения и системы уравнений.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Логические функции. Зависимость количества возможных логических функций от количества аргументов. Полн</w:t>
      </w:r>
      <w:r w:rsidRPr="00A45A4E">
        <w:rPr>
          <w:rFonts w:ascii="Times New Roman" w:hAnsi="Times New Roman"/>
          <w:color w:val="000000"/>
          <w:sz w:val="28"/>
          <w:lang w:val="ru-RU"/>
        </w:rPr>
        <w:t>ые системы логических функций.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Логические элементы в составе компьютера. Триггер. Сумматор. Многоразрядный с</w:t>
      </w:r>
      <w:r w:rsidRPr="00A45A4E">
        <w:rPr>
          <w:rFonts w:ascii="Times New Roman" w:hAnsi="Times New Roman"/>
          <w:color w:val="000000"/>
          <w:sz w:val="28"/>
          <w:lang w:val="ru-RU"/>
        </w:rPr>
        <w:t>умматор. Построение схем на логических элементах по заданному логическому выражению. Запись логического выражения по логической схеме.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Представление целых чисел в памяти компьютера. Ограниченность диапазона чисел при ограничении количества разрядов. Перепо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лнение разрядной сетки. </w:t>
      </w:r>
      <w:proofErr w:type="spellStart"/>
      <w:r w:rsidRPr="00A45A4E">
        <w:rPr>
          <w:rFonts w:ascii="Times New Roman" w:hAnsi="Times New Roman"/>
          <w:color w:val="000000"/>
          <w:sz w:val="28"/>
          <w:lang w:val="ru-RU"/>
        </w:rPr>
        <w:t>Беззнаковые</w:t>
      </w:r>
      <w:proofErr w:type="spellEnd"/>
      <w:r w:rsidRPr="00A45A4E">
        <w:rPr>
          <w:rFonts w:ascii="Times New Roman" w:hAnsi="Times New Roman"/>
          <w:color w:val="000000"/>
          <w:sz w:val="28"/>
          <w:lang w:val="ru-RU"/>
        </w:rPr>
        <w:t xml:space="preserve"> и знаковые данные. Знаковый бит. Двоичный дополнительный код отрицательных чисел.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Побитовые логические операции. Логический, арифметический и циклический сдвиги. Шифрование с помощью побитовой операции «исключающее ИЛИ».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Представление вещественных чисел в памяти компьютера.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разрядов. Выполнение операций с вещественными числами, на</w:t>
      </w:r>
      <w:r w:rsidRPr="00A45A4E">
        <w:rPr>
          <w:rFonts w:ascii="Times New Roman" w:hAnsi="Times New Roman"/>
          <w:color w:val="000000"/>
          <w:sz w:val="28"/>
          <w:lang w:val="ru-RU"/>
        </w:rPr>
        <w:t>копление ошибок при вычислениях.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Алгоритмы и программирование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</w:t>
      </w:r>
      <w:r w:rsidRPr="00A45A4E">
        <w:rPr>
          <w:rFonts w:ascii="Times New Roman" w:hAnsi="Times New Roman"/>
          <w:color w:val="000000"/>
          <w:sz w:val="28"/>
          <w:lang w:val="ru-RU"/>
        </w:rPr>
        <w:t>тат.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Этапы решения задач на компьютере. Инструментальные средства: транслятор, отладчик, профилировщик. Компиляция и интерпретация программ. Виртуальные машины.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Интегрированная среда разработки. Методы отладки программ. Использование трассировочных таблиц.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Отладочный вывод. Пошаговое выполнение программы. Точки останова. Просмотр значений переменных.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#). Типы данных: целочисленные, вещественные, символьные, логические. Ветвления. Сложные условия. Циклы с условием. </w:t>
      </w:r>
      <w:r w:rsidRPr="00A45A4E">
        <w:rPr>
          <w:rFonts w:ascii="Times New Roman" w:hAnsi="Times New Roman"/>
          <w:color w:val="000000"/>
          <w:sz w:val="28"/>
          <w:lang w:val="ru-RU"/>
        </w:rPr>
        <w:t>Циклы по переменной. Взаимозаменяемость различных видов циклов. Инвариант цикла. Составление цикла с использованием заранее определённого инварианта цикла.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Документирование программ. Использование комментариев. Подготовка описания программы и инструкции дл</w:t>
      </w:r>
      <w:r w:rsidRPr="00A45A4E">
        <w:rPr>
          <w:rFonts w:ascii="Times New Roman" w:hAnsi="Times New Roman"/>
          <w:color w:val="000000"/>
          <w:sz w:val="28"/>
          <w:lang w:val="ru-RU"/>
        </w:rPr>
        <w:t>я пользователя.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Алгоритмы обработки натуральных чисел, записанных в позиционных системах счисления: разбиение записи числа на отдельные цифры, нахождение суммы и произведения цифр, нахождение максимальной (минимальной) цифры.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Нахождение всех простых чисел </w:t>
      </w:r>
      <w:r w:rsidRPr="00A45A4E">
        <w:rPr>
          <w:rFonts w:ascii="Times New Roman" w:hAnsi="Times New Roman"/>
          <w:color w:val="000000"/>
          <w:sz w:val="28"/>
          <w:lang w:val="ru-RU"/>
        </w:rPr>
        <w:t>в заданном диапазоне. Представление числа в виде набора простых сомножителей. Алгоритм быстрого возведения в степень.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Обработка данных, хранящихся в файлах. Текстовые и двоичные файлы. Файловые переменные (файловые указатели). Чтение из файла. Запись в фай</w:t>
      </w:r>
      <w:r w:rsidRPr="00A45A4E">
        <w:rPr>
          <w:rFonts w:ascii="Times New Roman" w:hAnsi="Times New Roman"/>
          <w:color w:val="000000"/>
          <w:sz w:val="28"/>
          <w:lang w:val="ru-RU"/>
        </w:rPr>
        <w:t>л.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Разбиение задачи на подзадачи. Подпрограммы (процедуры и функции). Рекурсия. Рекурсивные объекты (фракталы). Рекурсивные процедуры и функции. Использование стека для организации рекурсивных вызовов.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Использование стандартной библиотеки языка программиро</w:t>
      </w:r>
      <w:r w:rsidRPr="00A45A4E">
        <w:rPr>
          <w:rFonts w:ascii="Times New Roman" w:hAnsi="Times New Roman"/>
          <w:color w:val="000000"/>
          <w:sz w:val="28"/>
          <w:lang w:val="ru-RU"/>
        </w:rPr>
        <w:t>вания. Подключение библиотек подпрограмм сторонних производителей. Модульный принцип построения программ.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Численные методы. Точное и приближённое решения задачи. Численные методы решения уравнений: метод перебора, метод половинного деления. Приближённое вы</w:t>
      </w:r>
      <w:r w:rsidRPr="00A45A4E">
        <w:rPr>
          <w:rFonts w:ascii="Times New Roman" w:hAnsi="Times New Roman"/>
          <w:color w:val="000000"/>
          <w:sz w:val="28"/>
          <w:lang w:val="ru-RU"/>
        </w:rPr>
        <w:t>числение длин кривых. Вычисление площадей фигур с помощью численных методов (метод прямоугольников, метод трапеций). Поиск максимума (минимума) функции одной переменной методом половинного деления.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lastRenderedPageBreak/>
        <w:t>Обработка символьных данных. Встроенные функции языка прог</w:t>
      </w:r>
      <w:r w:rsidRPr="00A45A4E">
        <w:rPr>
          <w:rFonts w:ascii="Times New Roman" w:hAnsi="Times New Roman"/>
          <w:color w:val="000000"/>
          <w:sz w:val="28"/>
          <w:lang w:val="ru-RU"/>
        </w:rPr>
        <w:t>раммирования для обработки символьных строк. Алгоритмы обработки символьных строк: подсчёт количества появлений символа в строке, разбиение строки на слова по пробельным символам, поиск подстроки внутри данной строки, замена найденной подстроки на другую с</w:t>
      </w:r>
      <w:r w:rsidRPr="00A45A4E">
        <w:rPr>
          <w:rFonts w:ascii="Times New Roman" w:hAnsi="Times New Roman"/>
          <w:color w:val="000000"/>
          <w:sz w:val="28"/>
          <w:lang w:val="ru-RU"/>
        </w:rPr>
        <w:t>троку. Генерация всех слов в некотором алфавите, удовлетворяющих заданным ограничениям. Преобразование числа в символьную строку и обратно.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Массивы и последовательности чисел. Вычисление обобщённых характеристик элементов массива или числовой последователь</w:t>
      </w:r>
      <w:r w:rsidRPr="00A45A4E">
        <w:rPr>
          <w:rFonts w:ascii="Times New Roman" w:hAnsi="Times New Roman"/>
          <w:color w:val="000000"/>
          <w:sz w:val="28"/>
          <w:lang w:val="ru-RU"/>
        </w:rPr>
        <w:t>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условию). Линейный поиск заданного значения в массиве.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Сортировка одномерного массива. Простые методы сортировки (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метод пузырька, метод выбора, сортировка вставками). Сортировка слиянием. Быстрая сортировка массива (алгоритм </w:t>
      </w:r>
      <w:proofErr w:type="spellStart"/>
      <w:r>
        <w:rPr>
          <w:rFonts w:ascii="Times New Roman" w:hAnsi="Times New Roman"/>
          <w:color w:val="000000"/>
          <w:sz w:val="28"/>
        </w:rPr>
        <w:t>QuickSort</w:t>
      </w:r>
      <w:proofErr w:type="spellEnd"/>
      <w:r w:rsidRPr="00A45A4E">
        <w:rPr>
          <w:rFonts w:ascii="Times New Roman" w:hAnsi="Times New Roman"/>
          <w:color w:val="000000"/>
          <w:sz w:val="28"/>
          <w:lang w:val="ru-RU"/>
        </w:rPr>
        <w:t>). Двоичный поиск в отсортированном массиве.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Двумерные массивы (матрицы). Алгоритмы обработки двумерных массивов: заполнение двумерного </w:t>
      </w:r>
      <w:r w:rsidRPr="00A45A4E">
        <w:rPr>
          <w:rFonts w:ascii="Times New Roman" w:hAnsi="Times New Roman"/>
          <w:color w:val="000000"/>
          <w:sz w:val="28"/>
          <w:lang w:val="ru-RU"/>
        </w:rPr>
        <w:t>числового массива по заданным правилам, поиск элемента в двумерном массиве, вычисление максимума (минимума) и суммы элементов двумерного массива, перестановка строк и столбцов двумерного массива.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Текстовый процессор. Редактировани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е и форматирование. Проверка орфографии и грамматики. Средства поиска и </w:t>
      </w:r>
      <w:proofErr w:type="spellStart"/>
      <w:r w:rsidRPr="00A45A4E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A45A4E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Коллективная работа с документами. Инструменты рецензирования в текс</w:t>
      </w:r>
      <w:r w:rsidRPr="00A45A4E">
        <w:rPr>
          <w:rFonts w:ascii="Times New Roman" w:hAnsi="Times New Roman"/>
          <w:color w:val="000000"/>
          <w:sz w:val="28"/>
          <w:lang w:val="ru-RU"/>
        </w:rPr>
        <w:t>товых процессорах. Облачные сервисы. Деловая переписка. Реферат. Правила цитирования источников и оформления библиографических ссылок. Оформление списка литературы. Знакомство с компьютерной вёрсткой текста. Технические средства ввода текста. Специализиров</w:t>
      </w:r>
      <w:r w:rsidRPr="00A45A4E">
        <w:rPr>
          <w:rFonts w:ascii="Times New Roman" w:hAnsi="Times New Roman"/>
          <w:color w:val="000000"/>
          <w:sz w:val="28"/>
          <w:lang w:val="ru-RU"/>
        </w:rPr>
        <w:t>анные средства редактирования математических текстов.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качества данных, выбор и/или построение модели, преобразование данных, визуализация данных, интерпретация результатов. Программные средства и интернет-сервисы для обработки и представления данных. Большие данные. Машинное обучение. Интеллектуальный анализ </w:t>
      </w:r>
      <w:r w:rsidRPr="00A45A4E">
        <w:rPr>
          <w:rFonts w:ascii="Times New Roman" w:hAnsi="Times New Roman"/>
          <w:color w:val="000000"/>
          <w:sz w:val="28"/>
          <w:lang w:val="ru-RU"/>
        </w:rPr>
        <w:t>данных.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lastRenderedPageBreak/>
        <w:t>Анализ данных с помощью электронных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Построение столбчатых, линейчатых и круговых диаграмм. Постр</w:t>
      </w:r>
      <w:r w:rsidRPr="00A45A4E">
        <w:rPr>
          <w:rFonts w:ascii="Times New Roman" w:hAnsi="Times New Roman"/>
          <w:color w:val="000000"/>
          <w:sz w:val="28"/>
          <w:lang w:val="ru-RU"/>
        </w:rPr>
        <w:t>оение графиков функций. Подбор линии тренда, решение задач прогнозирования.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Численное решение уравнений с помощью подбора параметра. Оптимизация как поиск наилучшего решения в заданных условиях. Целевая функция, ограничения. Локальные и глобальный минимумы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целевой функции. Решение задач оптимизации с помощью электронных таблиц.</w:t>
      </w:r>
    </w:p>
    <w:p w:rsidR="00EE23B6" w:rsidRPr="00A45A4E" w:rsidRDefault="00EE23B6">
      <w:pPr>
        <w:spacing w:after="0" w:line="264" w:lineRule="auto"/>
        <w:ind w:left="120"/>
        <w:jc w:val="both"/>
        <w:rPr>
          <w:lang w:val="ru-RU"/>
        </w:rPr>
      </w:pPr>
    </w:p>
    <w:p w:rsidR="00EE23B6" w:rsidRPr="00A45A4E" w:rsidRDefault="00BE1A4E">
      <w:pPr>
        <w:spacing w:after="0" w:line="264" w:lineRule="auto"/>
        <w:ind w:left="120"/>
        <w:jc w:val="both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E23B6" w:rsidRPr="00A45A4E" w:rsidRDefault="00EE23B6">
      <w:pPr>
        <w:spacing w:after="0" w:line="264" w:lineRule="auto"/>
        <w:ind w:left="120"/>
        <w:jc w:val="both"/>
        <w:rPr>
          <w:lang w:val="ru-RU"/>
        </w:rPr>
      </w:pP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Теоретические подходы к оценке количества информации. Закон </w:t>
      </w:r>
      <w:proofErr w:type="spellStart"/>
      <w:r w:rsidRPr="00A45A4E">
        <w:rPr>
          <w:rFonts w:ascii="Times New Roman" w:hAnsi="Times New Roman"/>
          <w:color w:val="000000"/>
          <w:sz w:val="28"/>
          <w:lang w:val="ru-RU"/>
        </w:rPr>
        <w:t>аддитивности</w:t>
      </w:r>
      <w:proofErr w:type="spellEnd"/>
      <w:r w:rsidRPr="00A45A4E">
        <w:rPr>
          <w:rFonts w:ascii="Times New Roman" w:hAnsi="Times New Roman"/>
          <w:color w:val="000000"/>
          <w:sz w:val="28"/>
          <w:lang w:val="ru-RU"/>
        </w:rPr>
        <w:t xml:space="preserve"> информации. Формула Хартли. Информация и вероятность. Формула Шен</w:t>
      </w:r>
      <w:r w:rsidRPr="00A45A4E">
        <w:rPr>
          <w:rFonts w:ascii="Times New Roman" w:hAnsi="Times New Roman"/>
          <w:color w:val="000000"/>
          <w:sz w:val="28"/>
          <w:lang w:val="ru-RU"/>
        </w:rPr>
        <w:t>нона.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Алгоритмы сжатия данных. Алгоритм </w:t>
      </w:r>
      <w:r>
        <w:rPr>
          <w:rFonts w:ascii="Times New Roman" w:hAnsi="Times New Roman"/>
          <w:color w:val="000000"/>
          <w:sz w:val="28"/>
        </w:rPr>
        <w:t>RLE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. Алгоритм Хаффмана. Алгоритм </w:t>
      </w:r>
      <w:r>
        <w:rPr>
          <w:rFonts w:ascii="Times New Roman" w:hAnsi="Times New Roman"/>
          <w:color w:val="000000"/>
          <w:sz w:val="28"/>
        </w:rPr>
        <w:t>LZW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. Алгоритмы сжатия данных с потерями. Уменьшение глубины кодирования цвета. Основные идеи алгоритмов сжатия </w:t>
      </w:r>
      <w:r>
        <w:rPr>
          <w:rFonts w:ascii="Times New Roman" w:hAnsi="Times New Roman"/>
          <w:color w:val="000000"/>
          <w:sz w:val="28"/>
        </w:rPr>
        <w:t>JPEG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MP</w:t>
      </w:r>
      <w:r w:rsidRPr="00A45A4E">
        <w:rPr>
          <w:rFonts w:ascii="Times New Roman" w:hAnsi="Times New Roman"/>
          <w:color w:val="000000"/>
          <w:sz w:val="28"/>
          <w:lang w:val="ru-RU"/>
        </w:rPr>
        <w:t>3.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Скорость передачи данных. Зависимость времени передачи от инф</w:t>
      </w:r>
      <w:r w:rsidRPr="00A45A4E">
        <w:rPr>
          <w:rFonts w:ascii="Times New Roman" w:hAnsi="Times New Roman"/>
          <w:color w:val="000000"/>
          <w:sz w:val="28"/>
          <w:lang w:val="ru-RU"/>
        </w:rPr>
        <w:t>ормационного объёма данных и характеристик канала связи. Причины возникновения ошибок при передаче данных. Коды, позволяющие обнаруживать и исправлять ошибки, возникающие при передаче данных. Расстояние Хэмминга. Кодирование с повторением битов. Коды Хэмми</w:t>
      </w:r>
      <w:r w:rsidRPr="00A45A4E">
        <w:rPr>
          <w:rFonts w:ascii="Times New Roman" w:hAnsi="Times New Roman"/>
          <w:color w:val="000000"/>
          <w:sz w:val="28"/>
          <w:lang w:val="ru-RU"/>
        </w:rPr>
        <w:t>нга.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Системный эффект. Управление как информационный процесс. Обратная связь.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Модели и моделирование. Цель моделирования. Соответствие модели моделируемому объекту или процессу, цели моделирования. Формализа</w:t>
      </w:r>
      <w:r w:rsidRPr="00A45A4E">
        <w:rPr>
          <w:rFonts w:ascii="Times New Roman" w:hAnsi="Times New Roman"/>
          <w:color w:val="000000"/>
          <w:sz w:val="28"/>
          <w:lang w:val="ru-RU"/>
        </w:rPr>
        <w:t>ция прикладных задач.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Графы. Основные понятия. Виды графов. Описание графов с помощью матриц смежности, весовых ма</w:t>
      </w:r>
      <w:r w:rsidRPr="00A45A4E">
        <w:rPr>
          <w:rFonts w:ascii="Times New Roman" w:hAnsi="Times New Roman"/>
          <w:color w:val="000000"/>
          <w:sz w:val="28"/>
          <w:lang w:val="ru-RU"/>
        </w:rPr>
        <w:t>триц, списков смежности.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Деревья. Бинарное дерево.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Деревья поиска. Способы обхода дерева. Представление арифметических выражений в виде дерева. Дискретные игры двух игроков с полной информацией. Построение дерева перебора вариантов, </w:t>
      </w:r>
      <w:r w:rsidRPr="00A45A4E">
        <w:rPr>
          <w:rFonts w:ascii="Times New Roman" w:hAnsi="Times New Roman"/>
          <w:color w:val="000000"/>
          <w:sz w:val="28"/>
          <w:lang w:val="ru-RU"/>
        </w:rPr>
        <w:lastRenderedPageBreak/>
        <w:t>описание стратегии игры в табличной форме. Выигрышные и проигрышные позиц</w:t>
      </w:r>
      <w:r w:rsidRPr="00A45A4E">
        <w:rPr>
          <w:rFonts w:ascii="Times New Roman" w:hAnsi="Times New Roman"/>
          <w:color w:val="000000"/>
          <w:sz w:val="28"/>
          <w:lang w:val="ru-RU"/>
        </w:rPr>
        <w:t>ии. Выигрышные стратегии.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Когнитивные сервисы. Идентификация и поиск изображений, распознавание лиц. Самообучающиеся системы. Искусственный интеллект в компьютерных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 Нейронные сети.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</w:t>
      </w:r>
      <w:r w:rsidRPr="00A45A4E">
        <w:rPr>
          <w:rFonts w:ascii="Times New Roman" w:hAnsi="Times New Roman"/>
          <w:b/>
          <w:color w:val="000000"/>
          <w:sz w:val="28"/>
          <w:lang w:val="ru-RU"/>
        </w:rPr>
        <w:t>ование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Формализация понятия алгоритма. Машина Тьюринга как универсальная модель вычислений. Тезис </w:t>
      </w:r>
      <w:proofErr w:type="spellStart"/>
      <w:r w:rsidRPr="00A45A4E">
        <w:rPr>
          <w:rFonts w:ascii="Times New Roman" w:hAnsi="Times New Roman"/>
          <w:color w:val="000000"/>
          <w:sz w:val="28"/>
          <w:lang w:val="ru-RU"/>
        </w:rPr>
        <w:t>Чёрча</w:t>
      </w:r>
      <w:proofErr w:type="spellEnd"/>
      <w:r w:rsidRPr="00A45A4E">
        <w:rPr>
          <w:rFonts w:ascii="Times New Roman" w:hAnsi="Times New Roman"/>
          <w:color w:val="000000"/>
          <w:sz w:val="28"/>
          <w:lang w:val="ru-RU"/>
        </w:rPr>
        <w:t xml:space="preserve">–Тьюринга. 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Оценка сложности вычислений. Время работы и объём используемой памяти, их зависимость от размера исходных данных. Оценка асимптотической </w:t>
      </w:r>
      <w:r w:rsidRPr="00A45A4E">
        <w:rPr>
          <w:rFonts w:ascii="Times New Roman" w:hAnsi="Times New Roman"/>
          <w:color w:val="000000"/>
          <w:sz w:val="28"/>
          <w:lang w:val="ru-RU"/>
        </w:rPr>
        <w:t>сложности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Поиск простых чисел в заданном диапазоне с помощью алгоритма «решето Эратосфена».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Многораз</w:t>
      </w:r>
      <w:r w:rsidRPr="00A45A4E">
        <w:rPr>
          <w:rFonts w:ascii="Times New Roman" w:hAnsi="Times New Roman"/>
          <w:color w:val="000000"/>
          <w:sz w:val="28"/>
          <w:lang w:val="ru-RU"/>
        </w:rPr>
        <w:t>рядные целые числа, задачи длинной арифметики.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Словари (ассоциативные массивы, отображения). Хэш-таблицы. Построение алфавитно-частотного словаря для заданного текста.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Стеки. Анализ правильности скобочного выражения. Вычисление арифметического выражения, з</w:t>
      </w:r>
      <w:r w:rsidRPr="00A45A4E">
        <w:rPr>
          <w:rFonts w:ascii="Times New Roman" w:hAnsi="Times New Roman"/>
          <w:color w:val="000000"/>
          <w:sz w:val="28"/>
          <w:lang w:val="ru-RU"/>
        </w:rPr>
        <w:t>аписанного в постфиксной форме.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Очереди. Использование очереди для временного хранения данных.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Алгоритмы на графах. Построение минимального </w:t>
      </w:r>
      <w:proofErr w:type="spellStart"/>
      <w:r w:rsidRPr="00A45A4E">
        <w:rPr>
          <w:rFonts w:ascii="Times New Roman" w:hAnsi="Times New Roman"/>
          <w:color w:val="000000"/>
          <w:sz w:val="28"/>
          <w:lang w:val="ru-RU"/>
        </w:rPr>
        <w:t>остовного</w:t>
      </w:r>
      <w:proofErr w:type="spellEnd"/>
      <w:r w:rsidRPr="00A45A4E">
        <w:rPr>
          <w:rFonts w:ascii="Times New Roman" w:hAnsi="Times New Roman"/>
          <w:color w:val="000000"/>
          <w:sz w:val="28"/>
          <w:lang w:val="ru-RU"/>
        </w:rPr>
        <w:t xml:space="preserve"> дерева взвешенного связного неориентированного графа. Количество различных путей между вершинами ориентиро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ванного ациклического графа. Алгоритм </w:t>
      </w:r>
      <w:proofErr w:type="spellStart"/>
      <w:r w:rsidRPr="00A45A4E">
        <w:rPr>
          <w:rFonts w:ascii="Times New Roman" w:hAnsi="Times New Roman"/>
          <w:color w:val="000000"/>
          <w:sz w:val="28"/>
          <w:lang w:val="ru-RU"/>
        </w:rPr>
        <w:t>Дейкстры</w:t>
      </w:r>
      <w:proofErr w:type="spellEnd"/>
      <w:r w:rsidRPr="00A45A4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Деревья. Реализация дерева с помощью ссылочных структур. Двоичные (бинарные) деревья. Построение дерева для заданного арифметического выражения. Рекурсивные алгоритмы обхода дерева. Использование стека и оче</w:t>
      </w:r>
      <w:r w:rsidRPr="00A45A4E">
        <w:rPr>
          <w:rFonts w:ascii="Times New Roman" w:hAnsi="Times New Roman"/>
          <w:color w:val="000000"/>
          <w:sz w:val="28"/>
          <w:lang w:val="ru-RU"/>
        </w:rPr>
        <w:t>реди для обхода дерева.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Динамическое программирование как метод решения задач с сохранением промежуточных результатов. Задачи, решаемые с помощью динамического программирования: вычисление рекурсивных функций, подсчёт количества вариантов, задачи </w:t>
      </w:r>
      <w:r w:rsidRPr="00A45A4E">
        <w:rPr>
          <w:rFonts w:ascii="Times New Roman" w:hAnsi="Times New Roman"/>
          <w:color w:val="000000"/>
          <w:sz w:val="28"/>
          <w:lang w:val="ru-RU"/>
        </w:rPr>
        <w:t>оптимизации.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Понятие об объектно-ориентированном программировании. Объекты и классы. Свойства и методы объектов. Объектно-ориентированный анализ. </w:t>
      </w:r>
      <w:r w:rsidRPr="00A45A4E">
        <w:rPr>
          <w:rFonts w:ascii="Times New Roman" w:hAnsi="Times New Roman"/>
          <w:color w:val="000000"/>
          <w:sz w:val="28"/>
          <w:lang w:val="ru-RU"/>
        </w:rPr>
        <w:lastRenderedPageBreak/>
        <w:t>Разработка программ на основе объектно-ориентированного подхода. Инкапсуляция, наследование, полиморфизм.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Сред</w:t>
      </w:r>
      <w:r w:rsidRPr="00A45A4E">
        <w:rPr>
          <w:rFonts w:ascii="Times New Roman" w:hAnsi="Times New Roman"/>
          <w:color w:val="000000"/>
          <w:sz w:val="28"/>
          <w:lang w:val="ru-RU"/>
        </w:rPr>
        <w:t>ы быстрой разработки программ. Проектирование интерфейса пользователя. Использование готовых управляемых элементов для построения интерфейса.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Обзор языков программирования. Понятие о парадигмах программирования. 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Этапы компьютерно</w:t>
      </w:r>
      <w:r w:rsidRPr="00A45A4E">
        <w:rPr>
          <w:rFonts w:ascii="Times New Roman" w:hAnsi="Times New Roman"/>
          <w:color w:val="000000"/>
          <w:sz w:val="28"/>
          <w:lang w:val="ru-RU"/>
        </w:rPr>
        <w:t>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Дискретизация при математическом моделировании непрерывных процессов. Моделирование движения. Моделирован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ие биологических систем. Математические модели в экономике. Вычислительные эксперименты с моделями. 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Обработка результатов эксперимента. Метод наименьших квадратов. Оценка числовых параметров моделируемых объектов и процессов. Восстановление зависимостей п</w:t>
      </w:r>
      <w:r w:rsidRPr="00A45A4E">
        <w:rPr>
          <w:rFonts w:ascii="Times New Roman" w:hAnsi="Times New Roman"/>
          <w:color w:val="000000"/>
          <w:sz w:val="28"/>
          <w:lang w:val="ru-RU"/>
        </w:rPr>
        <w:t>о результатам эксперимента.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Вероятностные модели. Методы Монте-Карло. Имитационное моделирование. Системы массового обслуживания.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</w:t>
      </w:r>
      <w:r w:rsidRPr="00A45A4E">
        <w:rPr>
          <w:rFonts w:ascii="Times New Roman" w:hAnsi="Times New Roman"/>
          <w:color w:val="000000"/>
          <w:sz w:val="28"/>
          <w:lang w:val="ru-RU"/>
        </w:rPr>
        <w:t>та с готовой базой данных. Заполнение базы данных. Поиск, сортировка и фильтрация данных. Запросы на выборку данных. Запросы с параметрами. Вычисляемые поля в запросах.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Внешний ключ. Целостность базы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данных. Запросы к многотабличным базам данных. 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Интернет-приложения. Понятие о серверной и клиентской частях сайта. Технология «клиент – сервер», её достоинства и недостатки. Основы языка </w:t>
      </w:r>
      <w:r>
        <w:rPr>
          <w:rFonts w:ascii="Times New Roman" w:hAnsi="Times New Roman"/>
          <w:color w:val="000000"/>
          <w:sz w:val="28"/>
        </w:rPr>
        <w:t>HTML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и каскадных таблиц стилей (</w:t>
      </w:r>
      <w:r>
        <w:rPr>
          <w:rFonts w:ascii="Times New Roman" w:hAnsi="Times New Roman"/>
          <w:color w:val="000000"/>
          <w:sz w:val="28"/>
        </w:rPr>
        <w:t>CSS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). Сценарии на языке </w:t>
      </w:r>
      <w:r>
        <w:rPr>
          <w:rFonts w:ascii="Times New Roman" w:hAnsi="Times New Roman"/>
          <w:color w:val="000000"/>
          <w:sz w:val="28"/>
        </w:rPr>
        <w:t>JavaScript</w:t>
      </w:r>
      <w:r w:rsidRPr="00A45A4E">
        <w:rPr>
          <w:rFonts w:ascii="Times New Roman" w:hAnsi="Times New Roman"/>
          <w:color w:val="000000"/>
          <w:sz w:val="28"/>
          <w:lang w:val="ru-RU"/>
        </w:rPr>
        <w:t>.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Формы на веб-странице.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Размещение веб-сайтов. Услуга хостинга. Загрузка файлов на сайт.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устройств). Графический редактор. Р</w:t>
      </w:r>
      <w:r w:rsidRPr="00A45A4E">
        <w:rPr>
          <w:rFonts w:ascii="Times New Roman" w:hAnsi="Times New Roman"/>
          <w:color w:val="000000"/>
          <w:sz w:val="28"/>
          <w:lang w:val="ru-RU"/>
        </w:rPr>
        <w:t>азрешение. Кадрирование. Исправление перспективы. Гистограмма. Коррекция уровней, коррекция цвета. Обесцвечивание цветных изображений. Ретушь. Работа с областями. Фильтры.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Многослойные изображения. Текстовые слои. Маска слоя. Каналы. Сохранение выделенной </w:t>
      </w:r>
      <w:r w:rsidRPr="00A45A4E">
        <w:rPr>
          <w:rFonts w:ascii="Times New Roman" w:hAnsi="Times New Roman"/>
          <w:color w:val="000000"/>
          <w:sz w:val="28"/>
          <w:lang w:val="ru-RU"/>
        </w:rPr>
        <w:t>области. Подготовка иллюстраций для веб-сайтов. Анимированные изображения.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Векторная графика. Примитивы. Изменение порядка элементов. Выравнивание, распределение. Группировка. Кривые. Форматы векторных рисунков. Использование контуров. Векторизация растров</w:t>
      </w:r>
      <w:r w:rsidRPr="00A45A4E">
        <w:rPr>
          <w:rFonts w:ascii="Times New Roman" w:hAnsi="Times New Roman"/>
          <w:color w:val="000000"/>
          <w:sz w:val="28"/>
          <w:lang w:val="ru-RU"/>
        </w:rPr>
        <w:t>ых изображений.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Принципы построения и редактирования трёхмерных моделей. Сеточные модели. Материалы. Моделирование источников освещения. Камеры. Аддитивные технологии (3</w:t>
      </w:r>
      <w:r>
        <w:rPr>
          <w:rFonts w:ascii="Times New Roman" w:hAnsi="Times New Roman"/>
          <w:color w:val="000000"/>
          <w:sz w:val="28"/>
        </w:rPr>
        <w:t>D</w:t>
      </w:r>
      <w:r w:rsidRPr="00A45A4E">
        <w:rPr>
          <w:rFonts w:ascii="Times New Roman" w:hAnsi="Times New Roman"/>
          <w:color w:val="000000"/>
          <w:sz w:val="28"/>
          <w:lang w:val="ru-RU"/>
        </w:rPr>
        <w:t>-принтеры). Понятие о виртуальной реальности и дополненной реальности.</w:t>
      </w:r>
    </w:p>
    <w:p w:rsidR="00EE23B6" w:rsidRPr="00A45A4E" w:rsidRDefault="00EE23B6">
      <w:pPr>
        <w:rPr>
          <w:lang w:val="ru-RU"/>
        </w:rPr>
        <w:sectPr w:rsidR="00EE23B6" w:rsidRPr="00A45A4E">
          <w:pgSz w:w="11906" w:h="16383"/>
          <w:pgMar w:top="1134" w:right="850" w:bottom="1134" w:left="1701" w:header="720" w:footer="720" w:gutter="0"/>
          <w:cols w:space="720"/>
        </w:sectPr>
      </w:pPr>
    </w:p>
    <w:p w:rsidR="00EE23B6" w:rsidRPr="00A45A4E" w:rsidRDefault="00BE1A4E">
      <w:pPr>
        <w:spacing w:after="0" w:line="264" w:lineRule="auto"/>
        <w:ind w:left="120"/>
        <w:jc w:val="both"/>
        <w:rPr>
          <w:lang w:val="ru-RU"/>
        </w:rPr>
      </w:pPr>
      <w:bookmarkStart w:id="7" w:name="block-45255175"/>
      <w:bookmarkEnd w:id="6"/>
      <w:r w:rsidRPr="00A45A4E">
        <w:rPr>
          <w:rFonts w:ascii="Times New Roman" w:hAnsi="Times New Roman"/>
          <w:color w:val="000000"/>
          <w:sz w:val="28"/>
          <w:lang w:val="ru-RU"/>
        </w:rPr>
        <w:lastRenderedPageBreak/>
        <w:t>ПЛАНИРУЕМ</w:t>
      </w:r>
      <w:r w:rsidRPr="00A45A4E">
        <w:rPr>
          <w:rFonts w:ascii="Times New Roman" w:hAnsi="Times New Roman"/>
          <w:color w:val="000000"/>
          <w:sz w:val="28"/>
          <w:lang w:val="ru-RU"/>
        </w:rPr>
        <w:t>ЫЕ РЕЗУЛЬТАТЫ ОСВОЕНИЯ ПРОГРАММЫ ПО ИНФОРМАТИКЕ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НА УРОВНЕ СРЕДНЕГО ОБЩЕГО ОБРАЗОВАНИЯ</w:t>
      </w:r>
    </w:p>
    <w:p w:rsidR="00EE23B6" w:rsidRPr="00A45A4E" w:rsidRDefault="00EE23B6">
      <w:pPr>
        <w:spacing w:after="0" w:line="264" w:lineRule="auto"/>
        <w:ind w:left="120"/>
        <w:jc w:val="both"/>
        <w:rPr>
          <w:lang w:val="ru-RU"/>
        </w:rPr>
      </w:pPr>
    </w:p>
    <w:p w:rsidR="00EE23B6" w:rsidRPr="00A45A4E" w:rsidRDefault="00BE1A4E">
      <w:pPr>
        <w:spacing w:after="0" w:line="264" w:lineRule="auto"/>
        <w:ind w:left="120"/>
        <w:jc w:val="both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E23B6" w:rsidRPr="00A45A4E" w:rsidRDefault="00EE23B6">
      <w:pPr>
        <w:spacing w:after="0" w:line="264" w:lineRule="auto"/>
        <w:ind w:left="120"/>
        <w:jc w:val="both"/>
        <w:rPr>
          <w:lang w:val="ru-RU"/>
        </w:rPr>
      </w:pP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и способность обучающихся руководствоваться сформированной внутренней позицией лич</w:t>
      </w:r>
      <w:r w:rsidRPr="00A45A4E">
        <w:rPr>
          <w:rFonts w:ascii="Times New Roman" w:hAnsi="Times New Roman"/>
          <w:color w:val="000000"/>
          <w:sz w:val="28"/>
          <w:lang w:val="ru-RU"/>
        </w:rPr>
        <w:t>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</w:t>
      </w:r>
      <w:r w:rsidRPr="00A45A4E">
        <w:rPr>
          <w:rFonts w:ascii="Times New Roman" w:hAnsi="Times New Roman"/>
          <w:color w:val="000000"/>
          <w:sz w:val="28"/>
          <w:lang w:val="ru-RU"/>
        </w:rPr>
        <w:t>спитательной деятельности.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закона и правопорядка, соблюдение основополагающих норм информационного права и информационной безопасности;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 </w:t>
      </w:r>
      <w:r w:rsidRPr="00A45A4E">
        <w:rPr>
          <w:rFonts w:ascii="Times New Roman" w:hAnsi="Times New Roman"/>
          <w:color w:val="000000"/>
          <w:sz w:val="28"/>
          <w:lang w:val="ru-RU"/>
        </w:rPr>
        <w:t>признакам в виртуальном пространстве;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3) духовно-нравс</w:t>
      </w:r>
      <w:r w:rsidRPr="00A45A4E">
        <w:rPr>
          <w:rFonts w:ascii="Times New Roman" w:hAnsi="Times New Roman"/>
          <w:b/>
          <w:color w:val="000000"/>
          <w:sz w:val="28"/>
          <w:lang w:val="ru-RU"/>
        </w:rPr>
        <w:t>твенного воспитания: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45A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45A4E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</w:t>
      </w:r>
      <w:r w:rsidRPr="00A45A4E">
        <w:rPr>
          <w:rFonts w:ascii="Times New Roman" w:hAnsi="Times New Roman"/>
          <w:b/>
          <w:color w:val="000000"/>
          <w:sz w:val="28"/>
          <w:lang w:val="ru-RU"/>
        </w:rPr>
        <w:t>ния: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основанного на использовании информационных технологий;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45A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45A4E">
        <w:rPr>
          <w:rFonts w:ascii="Times New Roman" w:hAnsi="Times New Roman"/>
          <w:color w:val="000000"/>
          <w:sz w:val="28"/>
          <w:lang w:val="ru-RU"/>
        </w:rPr>
        <w:t xml:space="preserve"> здор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ового и безопасного образа жизни, ответственного отношения к своему здоровью, в том числе за счёт соблюдения </w:t>
      </w:r>
      <w:r w:rsidRPr="00A45A4E">
        <w:rPr>
          <w:rFonts w:ascii="Times New Roman" w:hAnsi="Times New Roman"/>
          <w:color w:val="000000"/>
          <w:sz w:val="28"/>
          <w:lang w:val="ru-RU"/>
        </w:rPr>
        <w:lastRenderedPageBreak/>
        <w:t>требований безопасной эксплуатации средств информационных и коммуникационных технологий;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</w:t>
      </w:r>
      <w:r w:rsidRPr="00A45A4E">
        <w:rPr>
          <w:rFonts w:ascii="Times New Roman" w:hAnsi="Times New Roman"/>
          <w:color w:val="000000"/>
          <w:sz w:val="28"/>
          <w:lang w:val="ru-RU"/>
        </w:rPr>
        <w:t>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интерес к сферам профессиональной деятельности, связанным с информатикой, программированием и информационными технологиями, </w:t>
      </w:r>
      <w:r w:rsidRPr="00A45A4E">
        <w:rPr>
          <w:rFonts w:ascii="Times New Roman" w:hAnsi="Times New Roman"/>
          <w:color w:val="000000"/>
          <w:sz w:val="28"/>
          <w:lang w:val="ru-RU"/>
        </w:rPr>
        <w:t>основанными на достижениях науки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</w:t>
      </w:r>
      <w:r w:rsidRPr="00A45A4E">
        <w:rPr>
          <w:rFonts w:ascii="Times New Roman" w:hAnsi="Times New Roman"/>
          <w:color w:val="000000"/>
          <w:sz w:val="28"/>
          <w:lang w:val="ru-RU"/>
        </w:rPr>
        <w:t>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45A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45A4E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</w:t>
      </w:r>
      <w:r w:rsidRPr="00A45A4E">
        <w:rPr>
          <w:rFonts w:ascii="Times New Roman" w:hAnsi="Times New Roman"/>
          <w:color w:val="000000"/>
          <w:sz w:val="28"/>
          <w:lang w:val="ru-RU"/>
        </w:rPr>
        <w:t>ующего современному уровню развития науки,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жизни современного общества;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совершенствуется эмоциональный интеллект, предполагающий </w:t>
      </w:r>
      <w:proofErr w:type="spellStart"/>
      <w:r w:rsidRPr="00A45A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45A4E">
        <w:rPr>
          <w:rFonts w:ascii="Times New Roman" w:hAnsi="Times New Roman"/>
          <w:color w:val="000000"/>
          <w:sz w:val="28"/>
          <w:lang w:val="ru-RU"/>
        </w:rPr>
        <w:t>: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</w:t>
      </w:r>
      <w:r w:rsidRPr="00A45A4E">
        <w:rPr>
          <w:rFonts w:ascii="Times New Roman" w:hAnsi="Times New Roman"/>
          <w:color w:val="000000"/>
          <w:sz w:val="28"/>
          <w:lang w:val="ru-RU"/>
        </w:rPr>
        <w:t>крытым новому;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внутренней мотивации</w:t>
      </w:r>
      <w:r w:rsidRPr="00A45A4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 w:rsidRPr="00A45A4E">
        <w:rPr>
          <w:rFonts w:ascii="Times New Roman" w:hAnsi="Times New Roman"/>
          <w:color w:val="000000"/>
          <w:sz w:val="28"/>
          <w:lang w:val="ru-RU"/>
        </w:rPr>
        <w:t>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45A4E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A45A4E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включающей способность понимать эмоциональное состояние других, учитывать его при ос</w:t>
      </w:r>
      <w:r w:rsidRPr="00A45A4E">
        <w:rPr>
          <w:rFonts w:ascii="Times New Roman" w:hAnsi="Times New Roman"/>
          <w:color w:val="000000"/>
          <w:sz w:val="28"/>
          <w:lang w:val="ru-RU"/>
        </w:rPr>
        <w:t>уществлении коммуникации, способность к сочувствию и сопереживанию;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социальных навыков</w:t>
      </w:r>
      <w:r w:rsidRPr="00A45A4E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включающих способность выстраивать отношения с другими людьми, заботиться, проявлять интерес и разрешать конфликты.</w:t>
      </w:r>
    </w:p>
    <w:p w:rsidR="00EE23B6" w:rsidRPr="00A45A4E" w:rsidRDefault="00EE23B6">
      <w:pPr>
        <w:spacing w:after="0" w:line="264" w:lineRule="auto"/>
        <w:ind w:left="120"/>
        <w:jc w:val="both"/>
        <w:rPr>
          <w:lang w:val="ru-RU"/>
        </w:rPr>
      </w:pPr>
    </w:p>
    <w:p w:rsidR="00EE23B6" w:rsidRPr="00A45A4E" w:rsidRDefault="00BE1A4E">
      <w:pPr>
        <w:spacing w:after="0" w:line="264" w:lineRule="auto"/>
        <w:ind w:left="120"/>
        <w:jc w:val="both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EE23B6" w:rsidRPr="00A45A4E" w:rsidRDefault="00EE23B6">
      <w:pPr>
        <w:spacing w:after="0" w:line="264" w:lineRule="auto"/>
        <w:ind w:left="120"/>
        <w:jc w:val="both"/>
        <w:rPr>
          <w:lang w:val="ru-RU"/>
        </w:rPr>
      </w:pP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A45A4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45A4E">
        <w:rPr>
          <w:rFonts w:ascii="Times New Roman" w:hAnsi="Times New Roman"/>
          <w:color w:val="000000"/>
          <w:sz w:val="28"/>
          <w:lang w:val="ru-RU"/>
        </w:rPr>
        <w:t xml:space="preserve"> результаты, отраженные в универсальных учебных действиях, а именно – познавательные универсальные учебные действия, коммуникативные уни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версальные учебные действия, регулятивные универсальные учебные действия, совместная деятельность. </w:t>
      </w:r>
    </w:p>
    <w:p w:rsidR="00EE23B6" w:rsidRPr="00A45A4E" w:rsidRDefault="00EE23B6">
      <w:pPr>
        <w:spacing w:after="0" w:line="264" w:lineRule="auto"/>
        <w:ind w:left="120"/>
        <w:jc w:val="both"/>
        <w:rPr>
          <w:lang w:val="ru-RU"/>
        </w:rPr>
      </w:pPr>
    </w:p>
    <w:p w:rsidR="00EE23B6" w:rsidRPr="00A45A4E" w:rsidRDefault="00BE1A4E">
      <w:pPr>
        <w:spacing w:after="0" w:line="264" w:lineRule="auto"/>
        <w:ind w:left="120"/>
        <w:jc w:val="both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</w:t>
      </w:r>
      <w:r w:rsidRPr="00A45A4E">
        <w:rPr>
          <w:rFonts w:ascii="Times New Roman" w:hAnsi="Times New Roman"/>
          <w:color w:val="000000"/>
          <w:sz w:val="28"/>
          <w:lang w:val="ru-RU"/>
        </w:rPr>
        <w:t>сторонне;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разрабатывать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план решения проблемы с учётом анализа имеющихся материальных и нематериальных ресурсов;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</w:t>
      </w:r>
      <w:r w:rsidRPr="00A45A4E">
        <w:rPr>
          <w:rFonts w:ascii="Times New Roman" w:hAnsi="Times New Roman"/>
          <w:color w:val="000000"/>
          <w:sz w:val="28"/>
          <w:lang w:val="ru-RU"/>
        </w:rPr>
        <w:t>ального, виртуального и комбинированного взаимодействия;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</w:t>
      </w:r>
      <w:r w:rsidRPr="00A45A4E">
        <w:rPr>
          <w:rFonts w:ascii="Times New Roman" w:hAnsi="Times New Roman"/>
          <w:color w:val="000000"/>
          <w:sz w:val="28"/>
          <w:lang w:val="ru-RU"/>
        </w:rPr>
        <w:t>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получению нового знания, его интерпретации, преобразованию и применению в различных уч</w:t>
      </w:r>
      <w:r w:rsidRPr="00A45A4E">
        <w:rPr>
          <w:rFonts w:ascii="Times New Roman" w:hAnsi="Times New Roman"/>
          <w:color w:val="000000"/>
          <w:sz w:val="28"/>
          <w:lang w:val="ru-RU"/>
        </w:rPr>
        <w:t>ебных ситуациях, в том числе при создании учебных и социальных проектов;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ставить и формулировать собственные задачи в образовательной деятельности и жизненных </w:t>
      </w:r>
      <w:r w:rsidRPr="00A45A4E">
        <w:rPr>
          <w:rFonts w:ascii="Times New Roman" w:hAnsi="Times New Roman"/>
          <w:color w:val="000000"/>
          <w:sz w:val="28"/>
          <w:lang w:val="ru-RU"/>
        </w:rPr>
        <w:t>ситуациях;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lastRenderedPageBreak/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</w:t>
      </w:r>
      <w:r w:rsidRPr="00A45A4E">
        <w:rPr>
          <w:rFonts w:ascii="Times New Roman" w:hAnsi="Times New Roman"/>
          <w:color w:val="000000"/>
          <w:sz w:val="28"/>
          <w:lang w:val="ru-RU"/>
        </w:rPr>
        <w:t>ты, критически оценивать их достоверность, прогнозировать изменение в новых условиях;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уметь пере</w:t>
      </w:r>
      <w:r w:rsidRPr="00A45A4E">
        <w:rPr>
          <w:rFonts w:ascii="Times New Roman" w:hAnsi="Times New Roman"/>
          <w:color w:val="000000"/>
          <w:sz w:val="28"/>
          <w:lang w:val="ru-RU"/>
        </w:rPr>
        <w:t>носить знания в познавательную и практическую области жизнедеятельности;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</w:t>
      </w:r>
      <w:r w:rsidRPr="00A45A4E">
        <w:rPr>
          <w:rFonts w:ascii="Times New Roman" w:hAnsi="Times New Roman"/>
          <w:color w:val="000000"/>
          <w:sz w:val="28"/>
          <w:lang w:val="ru-RU"/>
        </w:rPr>
        <w:t>я.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учётом назначения информации и целевой аудитории, выбирая оптимальную форму представления и визуализации;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</w:t>
      </w:r>
      <w:r w:rsidRPr="00A45A4E">
        <w:rPr>
          <w:rFonts w:ascii="Times New Roman" w:hAnsi="Times New Roman"/>
          <w:color w:val="000000"/>
          <w:sz w:val="28"/>
          <w:lang w:val="ru-RU"/>
        </w:rPr>
        <w:t>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владеть навыками распоз</w:t>
      </w:r>
      <w:r w:rsidRPr="00A45A4E">
        <w:rPr>
          <w:rFonts w:ascii="Times New Roman" w:hAnsi="Times New Roman"/>
          <w:color w:val="000000"/>
          <w:sz w:val="28"/>
          <w:lang w:val="ru-RU"/>
        </w:rPr>
        <w:t>навания и защиты информации, информационной безопасности личности.</w:t>
      </w:r>
    </w:p>
    <w:p w:rsidR="00EE23B6" w:rsidRPr="00A45A4E" w:rsidRDefault="00EE23B6">
      <w:pPr>
        <w:spacing w:after="0" w:line="264" w:lineRule="auto"/>
        <w:ind w:left="120"/>
        <w:jc w:val="both"/>
        <w:rPr>
          <w:lang w:val="ru-RU"/>
        </w:rPr>
      </w:pPr>
    </w:p>
    <w:p w:rsidR="00EE23B6" w:rsidRPr="00A45A4E" w:rsidRDefault="00BE1A4E">
      <w:pPr>
        <w:spacing w:after="0" w:line="264" w:lineRule="auto"/>
        <w:ind w:left="120"/>
        <w:jc w:val="both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E23B6" w:rsidRPr="00A45A4E" w:rsidRDefault="00EE23B6">
      <w:pPr>
        <w:spacing w:after="0" w:line="264" w:lineRule="auto"/>
        <w:ind w:left="120"/>
        <w:jc w:val="both"/>
        <w:rPr>
          <w:lang w:val="ru-RU"/>
        </w:rPr>
      </w:pP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распознавать предпосылки конфликтных ситуаций и смягчать конфликты;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аргументированно вести диалог, уметь смягчать конфликтные ситуации;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lastRenderedPageBreak/>
        <w:t>развёрнуто и логично излагать свою точку зрения с использованием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языковых средств.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A45A4E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A45A4E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принимать цели совместно</w:t>
      </w:r>
      <w:r w:rsidRPr="00A45A4E">
        <w:rPr>
          <w:rFonts w:ascii="Times New Roman" w:hAnsi="Times New Roman"/>
          <w:color w:val="000000"/>
          <w:sz w:val="28"/>
          <w:lang w:val="ru-RU"/>
        </w:rPr>
        <w:t>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и каждого участника команды в общий </w:t>
      </w:r>
      <w:r w:rsidRPr="00A45A4E">
        <w:rPr>
          <w:rFonts w:ascii="Times New Roman" w:hAnsi="Times New Roman"/>
          <w:color w:val="000000"/>
          <w:sz w:val="28"/>
          <w:lang w:val="ru-RU"/>
        </w:rPr>
        <w:t>результат по разработанным критериям;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</w:t>
      </w:r>
      <w:r w:rsidRPr="00A45A4E">
        <w:rPr>
          <w:rFonts w:ascii="Times New Roman" w:hAnsi="Times New Roman"/>
          <w:color w:val="000000"/>
          <w:sz w:val="28"/>
          <w:lang w:val="ru-RU"/>
        </w:rPr>
        <w:t>иативным.</w:t>
      </w:r>
    </w:p>
    <w:p w:rsidR="00EE23B6" w:rsidRPr="00A45A4E" w:rsidRDefault="00EE23B6">
      <w:pPr>
        <w:spacing w:after="0" w:line="264" w:lineRule="auto"/>
        <w:ind w:left="120"/>
        <w:jc w:val="both"/>
        <w:rPr>
          <w:lang w:val="ru-RU"/>
        </w:rPr>
      </w:pPr>
    </w:p>
    <w:p w:rsidR="00EE23B6" w:rsidRPr="00A45A4E" w:rsidRDefault="00BE1A4E">
      <w:pPr>
        <w:spacing w:after="0" w:line="264" w:lineRule="auto"/>
        <w:ind w:left="120"/>
        <w:jc w:val="both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E23B6" w:rsidRPr="00A45A4E" w:rsidRDefault="00EE23B6">
      <w:pPr>
        <w:spacing w:after="0" w:line="264" w:lineRule="auto"/>
        <w:ind w:left="120"/>
        <w:jc w:val="both"/>
        <w:rPr>
          <w:lang w:val="ru-RU"/>
        </w:rPr>
      </w:pP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</w:t>
      </w:r>
      <w:r w:rsidRPr="00A45A4E">
        <w:rPr>
          <w:rFonts w:ascii="Times New Roman" w:hAnsi="Times New Roman"/>
          <w:color w:val="000000"/>
          <w:sz w:val="28"/>
          <w:lang w:val="ru-RU"/>
        </w:rPr>
        <w:t>го, брать ответственность за решение;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давать оценку новым ситуа</w:t>
      </w:r>
      <w:r w:rsidRPr="00A45A4E">
        <w:rPr>
          <w:rFonts w:ascii="Times New Roman" w:hAnsi="Times New Roman"/>
          <w:color w:val="000000"/>
          <w:sz w:val="28"/>
          <w:lang w:val="ru-RU"/>
        </w:rPr>
        <w:t>циям, вносить коррективы в деятельность, оценивать соответствие результатов целям;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A45A4E">
        <w:rPr>
          <w:rFonts w:ascii="Times New Roman" w:hAnsi="Times New Roman"/>
          <w:color w:val="000000"/>
          <w:sz w:val="28"/>
          <w:lang w:val="ru-RU"/>
        </w:rPr>
        <w:lastRenderedPageBreak/>
        <w:t>оснований, использовать приёмы рефлексии для оценки с</w:t>
      </w:r>
      <w:r w:rsidRPr="00A45A4E">
        <w:rPr>
          <w:rFonts w:ascii="Times New Roman" w:hAnsi="Times New Roman"/>
          <w:color w:val="000000"/>
          <w:sz w:val="28"/>
          <w:lang w:val="ru-RU"/>
        </w:rPr>
        <w:t>итуации, выбора верного решения;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пр</w:t>
      </w:r>
      <w:r w:rsidRPr="00A45A4E">
        <w:rPr>
          <w:rFonts w:ascii="Times New Roman" w:hAnsi="Times New Roman"/>
          <w:color w:val="000000"/>
          <w:sz w:val="28"/>
          <w:lang w:val="ru-RU"/>
        </w:rPr>
        <w:t>инимать мотивы и аргументы других при анализе результатов деятельности;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EE23B6" w:rsidRPr="00A45A4E" w:rsidRDefault="00EE23B6">
      <w:pPr>
        <w:spacing w:after="0" w:line="264" w:lineRule="auto"/>
        <w:ind w:left="120"/>
        <w:jc w:val="both"/>
        <w:rPr>
          <w:lang w:val="ru-RU"/>
        </w:rPr>
      </w:pPr>
    </w:p>
    <w:p w:rsidR="00EE23B6" w:rsidRPr="00A45A4E" w:rsidRDefault="00BE1A4E">
      <w:pPr>
        <w:spacing w:after="0" w:line="264" w:lineRule="auto"/>
        <w:ind w:left="120"/>
        <w:jc w:val="both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E23B6" w:rsidRPr="00A45A4E" w:rsidRDefault="00EE23B6">
      <w:pPr>
        <w:spacing w:after="0" w:line="264" w:lineRule="auto"/>
        <w:ind w:left="120"/>
        <w:jc w:val="both"/>
        <w:rPr>
          <w:lang w:val="ru-RU"/>
        </w:rPr>
      </w:pP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</w:t>
      </w:r>
      <w:r w:rsidRPr="00A45A4E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</w:t>
      </w:r>
      <w:r w:rsidRPr="00A45A4E">
        <w:rPr>
          <w:rFonts w:ascii="Times New Roman" w:hAnsi="Times New Roman"/>
          <w:color w:val="000000"/>
          <w:sz w:val="28"/>
          <w:lang w:val="ru-RU"/>
        </w:rPr>
        <w:t>ты системы», «системный эффект», «информационная система», «система управления»;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умение характеризовать большие данные, приводить </w:t>
      </w:r>
      <w:r w:rsidRPr="00A45A4E">
        <w:rPr>
          <w:rFonts w:ascii="Times New Roman" w:hAnsi="Times New Roman"/>
          <w:color w:val="000000"/>
          <w:sz w:val="28"/>
          <w:lang w:val="ru-RU"/>
        </w:rPr>
        <w:t>примеры источников их получения и направления использования, умение классифицировать основные задачи анализа данных (прогнозирование, классификация, кластеризация, анализ отклонений), понимать последовательность решения задач анализа данных: сбор первичных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данных, очистка и оценка качества данных, выбор и/или построение модели, преобразование данных, визуализация данных, интерпретация результатов;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</w:t>
      </w:r>
      <w:r w:rsidRPr="00A45A4E">
        <w:rPr>
          <w:rFonts w:ascii="Times New Roman" w:hAnsi="Times New Roman"/>
          <w:color w:val="000000"/>
          <w:sz w:val="28"/>
          <w:lang w:val="ru-RU"/>
        </w:rPr>
        <w:t>нденций развития компьютерных технологий;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владение навыками работы с операционными системами, основными видами программного обеспечения для решения учебных задач по выбранной специализации;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мире, о базовых принципах организации и функционирования компьютерных сетей, об общих принципах разработки и функционирования интернет-приложений;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 угроз информационной безопасности, использование методов и средств противодействия этим угрозам, </w:t>
      </w:r>
      <w:r w:rsidRPr="00A45A4E">
        <w:rPr>
          <w:rFonts w:ascii="Times New Roman" w:hAnsi="Times New Roman"/>
          <w:color w:val="000000"/>
          <w:sz w:val="28"/>
          <w:lang w:val="ru-RU"/>
        </w:rPr>
        <w:t>соблюдение мер безопасности, предотвращающих незаконное распространение персональных данных, 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</w:t>
      </w:r>
      <w:r w:rsidRPr="00A45A4E">
        <w:rPr>
          <w:rFonts w:ascii="Times New Roman" w:hAnsi="Times New Roman"/>
          <w:color w:val="000000"/>
          <w:sz w:val="28"/>
          <w:lang w:val="ru-RU"/>
        </w:rPr>
        <w:t>омпьютерных программ, баз данных и работы в сети Интернет;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дискретизации, умение </w:t>
      </w:r>
      <w:r w:rsidRPr="00A45A4E">
        <w:rPr>
          <w:rFonts w:ascii="Times New Roman" w:hAnsi="Times New Roman"/>
          <w:color w:val="000000"/>
          <w:sz w:val="28"/>
          <w:lang w:val="ru-RU"/>
        </w:rPr>
        <w:t>определять среднюю скорость передачи данных, оценивать изменение времени передачи при изменении информационного объёма данных и характеристик канала связи;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умение использовать при решении задач свойства позиционной записи чисел, алгоритма построения записи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основанием, умение выполнять арифметические операции в позиционных системах счисления;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умени</w:t>
      </w:r>
      <w:r w:rsidRPr="00A45A4E">
        <w:rPr>
          <w:rFonts w:ascii="Times New Roman" w:hAnsi="Times New Roman"/>
          <w:color w:val="000000"/>
          <w:sz w:val="28"/>
          <w:lang w:val="ru-RU"/>
        </w:rPr>
        <w:t>е выполнять преобразования логических выражений, используя законы алгебры логики, умение строить логическое выражение в дизъюнктивной и конъюнктивной нормальных формах по заданной таблице истинности, исследовать область истинности высказывания, содержащего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переменные, решать несложные логические уравнения и системы уравнений;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понимание базовых алгоритмов обработки числовой и текстовой информации (запись чисел в позиционной системе счисления, нахождение всех простых чисел в заданном диапазоне, обработка мног</w:t>
      </w:r>
      <w:r w:rsidRPr="00A45A4E">
        <w:rPr>
          <w:rFonts w:ascii="Times New Roman" w:hAnsi="Times New Roman"/>
          <w:color w:val="000000"/>
          <w:sz w:val="28"/>
          <w:lang w:val="ru-RU"/>
        </w:rPr>
        <w:t>оразрядных целых чисел, анализ символьных строк и других), алгоритмов поиска и сортировки,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</w:t>
      </w:r>
      <w:r w:rsidRPr="00A45A4E">
        <w:rPr>
          <w:rFonts w:ascii="Times New Roman" w:hAnsi="Times New Roman"/>
          <w:color w:val="000000"/>
          <w:sz w:val="28"/>
          <w:lang w:val="ru-RU"/>
        </w:rPr>
        <w:t>ть примеры нескольких алгоритмов разной сложности для решения одной задачи;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владение универсальным языком программирования высокого уровня (</w:t>
      </w:r>
      <w:r>
        <w:rPr>
          <w:rFonts w:ascii="Times New Roman" w:hAnsi="Times New Roman"/>
          <w:color w:val="000000"/>
          <w:sz w:val="28"/>
        </w:rPr>
        <w:t>Python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A45A4E">
        <w:rPr>
          <w:rFonts w:ascii="Times New Roman" w:hAnsi="Times New Roman"/>
          <w:color w:val="000000"/>
          <w:sz w:val="28"/>
          <w:lang w:val="ru-RU"/>
        </w:rPr>
        <w:t>#), представлениями о базовых типах данных и структурах данных, умение использовать основные упр</w:t>
      </w:r>
      <w:r w:rsidRPr="00A45A4E">
        <w:rPr>
          <w:rFonts w:ascii="Times New Roman" w:hAnsi="Times New Roman"/>
          <w:color w:val="000000"/>
          <w:sz w:val="28"/>
          <w:lang w:val="ru-RU"/>
        </w:rPr>
        <w:t>авляющие конструкции, умение осуществлять анализ предложенной программы: определять результаты работы программы при заданных исходных данных, определять, при каких исходных данных возможно получение указанных результатов, выявлять данные, которые могут при</w:t>
      </w:r>
      <w:r w:rsidRPr="00A45A4E">
        <w:rPr>
          <w:rFonts w:ascii="Times New Roman" w:hAnsi="Times New Roman"/>
          <w:color w:val="000000"/>
          <w:sz w:val="28"/>
          <w:lang w:val="ru-RU"/>
        </w:rPr>
        <w:t>вести к ошибке в работе программы, формулировать предложения по улучшению программного кода;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lastRenderedPageBreak/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</w:t>
      </w:r>
      <w:r w:rsidRPr="00A45A4E">
        <w:rPr>
          <w:rFonts w:ascii="Times New Roman" w:hAnsi="Times New Roman"/>
          <w:color w:val="000000"/>
          <w:sz w:val="28"/>
          <w:lang w:val="ru-RU"/>
        </w:rPr>
        <w:t>ов;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уравнений, выбор оптимального решения, подбор линии тренда, решение з</w:t>
      </w:r>
      <w:r w:rsidRPr="00A45A4E">
        <w:rPr>
          <w:rFonts w:ascii="Times New Roman" w:hAnsi="Times New Roman"/>
          <w:color w:val="000000"/>
          <w:sz w:val="28"/>
          <w:lang w:val="ru-RU"/>
        </w:rPr>
        <w:t>адач прогнозирования).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</w:t>
      </w:r>
      <w:r w:rsidRPr="00A45A4E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A45A4E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 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умение строить неравномерные коды, допускающие однозначное декодирование сообщений (префиксные коды</w:t>
      </w:r>
      <w:r w:rsidRPr="00A45A4E">
        <w:rPr>
          <w:rFonts w:ascii="Times New Roman" w:hAnsi="Times New Roman"/>
          <w:color w:val="000000"/>
          <w:sz w:val="28"/>
          <w:lang w:val="ru-RU"/>
        </w:rPr>
        <w:t>), использовать простейшие коды, которые позволяют обнаруживать и исправлять ошибки при передаче данных, строить код, обеспечивающий наименьшую возможную среднюю длину сообщения при известной частоте символов, пояснять принципы работы простых алгоритмов сж</w:t>
      </w:r>
      <w:r w:rsidRPr="00A45A4E">
        <w:rPr>
          <w:rFonts w:ascii="Times New Roman" w:hAnsi="Times New Roman"/>
          <w:color w:val="000000"/>
          <w:sz w:val="28"/>
          <w:lang w:val="ru-RU"/>
        </w:rPr>
        <w:t>атия данных;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графа), умение использовать дер</w:t>
      </w:r>
      <w:r w:rsidRPr="00A45A4E">
        <w:rPr>
          <w:rFonts w:ascii="Times New Roman" w:hAnsi="Times New Roman"/>
          <w:color w:val="000000"/>
          <w:sz w:val="28"/>
          <w:lang w:val="ru-RU"/>
        </w:rPr>
        <w:t>евья при анализе и построении кодов и для представления арифметических выражений, при решении задач поиска и сортировки, умение строить дерево игры по заданному алгоритму, разрабатывать и обосновывать выигрышную стратегию игры;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умение разрабатывать и реали</w:t>
      </w:r>
      <w:r w:rsidRPr="00A45A4E">
        <w:rPr>
          <w:rFonts w:ascii="Times New Roman" w:hAnsi="Times New Roman"/>
          <w:color w:val="000000"/>
          <w:sz w:val="28"/>
          <w:lang w:val="ru-RU"/>
        </w:rPr>
        <w:t>зовывать в виде программ базовые алгоритмы, умение использовать в программах данные различных типов с учётом ограничений на диапазон их возможных значений, применять при решении задач структуры данных (списки, словари, стеки, очереди, деревья), использоват</w:t>
      </w:r>
      <w:r w:rsidRPr="00A45A4E">
        <w:rPr>
          <w:rFonts w:ascii="Times New Roman" w:hAnsi="Times New Roman"/>
          <w:color w:val="000000"/>
          <w:sz w:val="28"/>
          <w:lang w:val="ru-RU"/>
        </w:rPr>
        <w:t>ь базовые операции со структурами данных, применять стандартные и собственные подпрограммы для обработки числовых данных и символьных строк, использовать при разработке программ библиотеки подпрограмм, знать функциональные возможности инструментальных сред</w:t>
      </w:r>
      <w:r w:rsidRPr="00A45A4E">
        <w:rPr>
          <w:rFonts w:ascii="Times New Roman" w:hAnsi="Times New Roman"/>
          <w:color w:val="000000"/>
          <w:sz w:val="28"/>
          <w:lang w:val="ru-RU"/>
        </w:rPr>
        <w:t>ств среды разработки, умение использовать средства отладки программ в среде программирования, умение документировать программы;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умение создавать веб-страницы;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владение основными сведениями о базах данных, их структуре, средствах создания и работы с ними, у</w:t>
      </w:r>
      <w:r w:rsidRPr="00A45A4E">
        <w:rPr>
          <w:rFonts w:ascii="Times New Roman" w:hAnsi="Times New Roman"/>
          <w:color w:val="000000"/>
          <w:sz w:val="28"/>
          <w:lang w:val="ru-RU"/>
        </w:rPr>
        <w:t>мение использовать табличные (реляционные) базы данных (составлять запросы в базах данных, выполнять сортировку и поиск записей в базе данных, наполнять разработанную базу данных) и справочные системы;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умение использовать компьютерно-математические модели </w:t>
      </w:r>
      <w:r w:rsidRPr="00A45A4E">
        <w:rPr>
          <w:rFonts w:ascii="Times New Roman" w:hAnsi="Times New Roman"/>
          <w:color w:val="000000"/>
          <w:sz w:val="28"/>
          <w:lang w:val="ru-RU"/>
        </w:rPr>
        <w:t>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уме</w:t>
      </w:r>
      <w:r w:rsidRPr="00A45A4E">
        <w:rPr>
          <w:rFonts w:ascii="Times New Roman" w:hAnsi="Times New Roman"/>
          <w:color w:val="000000"/>
          <w:sz w:val="28"/>
          <w:lang w:val="ru-RU"/>
        </w:rPr>
        <w:t>ние организовывать личное информационное пространство с использованием различных средств цифровых технологий, понимание возможностей цифровых сервисов государственных услуг, цифровых образовательных сервисов;</w:t>
      </w:r>
    </w:p>
    <w:p w:rsidR="00EE23B6" w:rsidRPr="00A45A4E" w:rsidRDefault="00BE1A4E">
      <w:pPr>
        <w:spacing w:after="0" w:line="264" w:lineRule="auto"/>
        <w:ind w:firstLine="600"/>
        <w:jc w:val="both"/>
        <w:rPr>
          <w:lang w:val="ru-RU"/>
        </w:rPr>
      </w:pPr>
      <w:r w:rsidRPr="00A45A4E">
        <w:rPr>
          <w:rFonts w:ascii="Times New Roman" w:hAnsi="Times New Roman"/>
          <w:color w:val="000000"/>
          <w:sz w:val="28"/>
          <w:lang w:val="ru-RU"/>
        </w:rPr>
        <w:t>понимание основных принципов работы, возможност</w:t>
      </w:r>
      <w:r w:rsidRPr="00A45A4E">
        <w:rPr>
          <w:rFonts w:ascii="Times New Roman" w:hAnsi="Times New Roman"/>
          <w:color w:val="000000"/>
          <w:sz w:val="28"/>
          <w:lang w:val="ru-RU"/>
        </w:rPr>
        <w:t>ей и ограничения применения технологий искусственного интеллекта в различных областях, наличие представлений о круге решаемых задач машинного обучения (распознавания, классификации и прогнозирования) наличие представлений об использовании информационных те</w:t>
      </w:r>
      <w:r w:rsidRPr="00A45A4E">
        <w:rPr>
          <w:rFonts w:ascii="Times New Roman" w:hAnsi="Times New Roman"/>
          <w:color w:val="000000"/>
          <w:sz w:val="28"/>
          <w:lang w:val="ru-RU"/>
        </w:rPr>
        <w:t>хнологий в различных профессиональных сферах.</w:t>
      </w:r>
    </w:p>
    <w:p w:rsidR="00EE23B6" w:rsidRPr="00A45A4E" w:rsidRDefault="00EE23B6">
      <w:pPr>
        <w:rPr>
          <w:lang w:val="ru-RU"/>
        </w:rPr>
        <w:sectPr w:rsidR="00EE23B6" w:rsidRPr="00A45A4E">
          <w:pgSz w:w="11906" w:h="16383"/>
          <w:pgMar w:top="1134" w:right="850" w:bottom="1134" w:left="1701" w:header="720" w:footer="720" w:gutter="0"/>
          <w:cols w:space="720"/>
        </w:sectPr>
      </w:pPr>
    </w:p>
    <w:p w:rsidR="00EE23B6" w:rsidRDefault="00BE1A4E">
      <w:pPr>
        <w:spacing w:after="0"/>
        <w:ind w:left="120"/>
      </w:pPr>
      <w:bookmarkStart w:id="8" w:name="block-45255176"/>
      <w:bookmarkEnd w:id="7"/>
      <w:r w:rsidRPr="00A45A4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E23B6" w:rsidRDefault="00BE1A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EE23B6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23B6" w:rsidRDefault="00EE23B6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23B6" w:rsidRDefault="00EE23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23B6" w:rsidRDefault="00EE23B6">
            <w:pPr>
              <w:spacing w:after="0"/>
              <w:ind w:left="135"/>
            </w:pPr>
          </w:p>
        </w:tc>
      </w:tr>
      <w:tr w:rsidR="00EE23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23B6" w:rsidRDefault="00EE23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23B6" w:rsidRDefault="00EE23B6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23B6" w:rsidRDefault="00EE23B6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23B6" w:rsidRDefault="00EE23B6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23B6" w:rsidRDefault="00EE23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23B6" w:rsidRDefault="00EE23B6"/>
        </w:tc>
      </w:tr>
      <w:tr w:rsidR="00EE23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EE23B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- универсальное устройство обработки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23B6" w:rsidRDefault="00EE23B6"/>
        </w:tc>
      </w:tr>
      <w:tr w:rsidR="00EE23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EE23B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арифметика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23B6" w:rsidRDefault="00EE23B6"/>
        </w:tc>
      </w:tr>
      <w:tr w:rsidR="00EE23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EE23B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Вспомогательные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23B6" w:rsidRDefault="00EE23B6"/>
        </w:tc>
      </w:tr>
      <w:tr w:rsidR="00EE23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E23B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E23B6" w:rsidRDefault="00EE23B6"/>
        </w:tc>
      </w:tr>
      <w:tr w:rsidR="00EE23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E23B6" w:rsidRDefault="00EE23B6"/>
        </w:tc>
      </w:tr>
    </w:tbl>
    <w:p w:rsidR="00EE23B6" w:rsidRDefault="00EE23B6">
      <w:pPr>
        <w:sectPr w:rsidR="00EE23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23B6" w:rsidRDefault="00BE1A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EE23B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23B6" w:rsidRDefault="00EE23B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23B6" w:rsidRDefault="00EE23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23B6" w:rsidRDefault="00EE23B6">
            <w:pPr>
              <w:spacing w:after="0"/>
              <w:ind w:left="135"/>
            </w:pPr>
          </w:p>
        </w:tc>
      </w:tr>
      <w:tr w:rsidR="00EE23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23B6" w:rsidRDefault="00EE23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23B6" w:rsidRDefault="00EE23B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23B6" w:rsidRDefault="00EE23B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23B6" w:rsidRDefault="00EE23B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23B6" w:rsidRDefault="00EE23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23B6" w:rsidRDefault="00EE23B6"/>
        </w:tc>
      </w:tr>
      <w:tr w:rsidR="00EE23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EE23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23B6" w:rsidRDefault="00EE23B6"/>
        </w:tc>
      </w:tr>
      <w:tr w:rsidR="00EE23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EE23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объектно-ориентированного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23B6" w:rsidRDefault="00EE23B6"/>
        </w:tc>
      </w:tr>
      <w:tr w:rsidR="00EE23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E23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Веб-сайты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23B6" w:rsidRDefault="00EE23B6"/>
        </w:tc>
      </w:tr>
      <w:tr w:rsidR="00EE23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23B6" w:rsidRDefault="00A45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  <w:r w:rsidR="00BE1A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E23B6" w:rsidRDefault="00A45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BE1A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E23B6" w:rsidRDefault="00EE23B6"/>
        </w:tc>
      </w:tr>
    </w:tbl>
    <w:p w:rsidR="00A45A4E" w:rsidRDefault="00A45A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9" w:name="block-45255178"/>
      <w:bookmarkEnd w:id="8"/>
    </w:p>
    <w:p w:rsidR="00EE23B6" w:rsidRDefault="00BE1A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EE23B6" w:rsidRDefault="00BE1A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4387"/>
        <w:gridCol w:w="1184"/>
        <w:gridCol w:w="1841"/>
        <w:gridCol w:w="1910"/>
        <w:gridCol w:w="1347"/>
        <w:gridCol w:w="2221"/>
      </w:tblGrid>
      <w:tr w:rsidR="00EE23B6" w:rsidTr="00A45A4E">
        <w:trPr>
          <w:trHeight w:val="144"/>
          <w:tblCellSpacing w:w="20" w:type="nil"/>
        </w:trPr>
        <w:tc>
          <w:tcPr>
            <w:tcW w:w="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23B6" w:rsidRDefault="00EE23B6">
            <w:pPr>
              <w:spacing w:after="0"/>
              <w:ind w:left="135"/>
            </w:pPr>
          </w:p>
        </w:tc>
        <w:tc>
          <w:tcPr>
            <w:tcW w:w="45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23B6" w:rsidRDefault="00EE23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23B6" w:rsidRDefault="00EE23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23B6" w:rsidRDefault="00EE23B6"/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23B6" w:rsidRDefault="00EE23B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23B6" w:rsidRDefault="00EE23B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23B6" w:rsidRDefault="00EE23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23B6" w:rsidRDefault="00EE23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23B6" w:rsidRDefault="00EE23B6"/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Требования техники безопасности и гигиены при работе с компьютерами и другими компонентами цифрового окружения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компьютеров и компьютерных систем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 данными с </w:t>
            </w: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помощью 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процессором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Оперативная, постоянная и долговременная память. Контроллеры внешних устройств. Прямой доступ к памяти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компьютеров, компьютерных систем и мобильных устройств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Системное программное обеспечение. Операционные системы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Утилиты. Драйверы устройств. Параллельное программирование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Инсталляция и деинсталляция программного обеспечения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Файловые системы. Принципы размещения и именования файлов в долговременной памяти.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файлов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Законодательство Российской Федерации в области программного </w:t>
            </w: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обеспечения и данных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протоколы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-сети на подсети с помощью масок подсетей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администрирование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Интернет. Сервисы Интернета. Государственные электронные сервисы и услуги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Вредоносные программное обеспечение и методы борьбы с ним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"Антивирусные программы"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личного архива информации. Резервное копирование.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архива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Шифрование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шифрования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RSA.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Стеганография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"Шифрование данных"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Информация, данные и знания. Информационные процессы в природе, технике и обществе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Непрерывные и дискретные величины и сигналы. Необходимость дискретизации информации, предназначенной для хранения, передачи и </w:t>
            </w: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обработки в цифровых системах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Двоичное кодирование. Равномерные и неравномерные коды. Декодирование сообщений, записанных с помощью неравномерных кодов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Условие </w:t>
            </w:r>
            <w:proofErr w:type="spellStart"/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Фано</w:t>
            </w:r>
            <w:proofErr w:type="spellEnd"/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Построение однозначно декодируемых кодов с помощью дерева.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Маркова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количества информации. Алфавитный подход к оценке количества информации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Перевод чисел из одной системы счисления в другую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Двоичная, восьмеричная и </w:t>
            </w: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шестнадцатеричная системы счисления, связь между ними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45A4E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A45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BE1A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23B6" w:rsidRDefault="00EE23B6"/>
        </w:tc>
      </w:tr>
    </w:tbl>
    <w:p w:rsidR="00EE23B6" w:rsidRDefault="00EE23B6">
      <w:pPr>
        <w:sectPr w:rsidR="00EE23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23B6" w:rsidRDefault="00BE1A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442"/>
        <w:gridCol w:w="1163"/>
        <w:gridCol w:w="1841"/>
        <w:gridCol w:w="1910"/>
        <w:gridCol w:w="1347"/>
        <w:gridCol w:w="2221"/>
      </w:tblGrid>
      <w:tr w:rsidR="00EE23B6" w:rsidTr="00A45A4E">
        <w:trPr>
          <w:trHeight w:val="144"/>
          <w:tblCellSpacing w:w="20" w:type="nil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23B6" w:rsidRDefault="00EE23B6">
            <w:pPr>
              <w:spacing w:after="0"/>
              <w:ind w:left="135"/>
            </w:pPr>
          </w:p>
        </w:tc>
        <w:tc>
          <w:tcPr>
            <w:tcW w:w="46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23B6" w:rsidRDefault="00EE23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23B6" w:rsidRDefault="00EE23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23B6" w:rsidRDefault="00EE23B6"/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23B6" w:rsidRDefault="00EE23B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23B6" w:rsidRDefault="00EE23B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E23B6" w:rsidRDefault="00EE23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23B6" w:rsidRDefault="00EE23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23B6" w:rsidRDefault="00EE23B6"/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Хаффмана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"Сжатие данных с помощью </w:t>
            </w: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алгоритма Хаффмана"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LZW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сжатия данных с потерями. Практическая работа по теме "Сжатие данных с потерями (алгоритмы </w:t>
            </w:r>
            <w:r>
              <w:rPr>
                <w:rFonts w:ascii="Times New Roman" w:hAnsi="Times New Roman"/>
                <w:color w:val="000000"/>
                <w:sz w:val="24"/>
              </w:rPr>
              <w:t>JPEG</w:t>
            </w: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MP</w:t>
            </w: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3)"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A45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Помехоустойчивые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коды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"Помехоустойчивые коды"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Системы. Компоненты системы и их взаимодействие. Системный эффект. Управление как информационный процесс.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графов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Деревья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выигрышной стратегии в игре с полной информацией"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теме "Средства искусственного интеллекта"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Формализация понятия алгоритма. Машина Тьюринга как универсальная модель вычислений.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Тезис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Чёрча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—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Тьюринга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"Составление простой программы для машины </w:t>
            </w: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Тьюринга"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Поста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алгорифмы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Маркова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Алгоритмически неразрешимые задачи. Задача останова.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Невозможность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Поиск простых чисел в</w:t>
            </w: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заданном диапазоне с помощью алгоритма «решето Эратосфена»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простых чисел в заданном диапазоне"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Многоразрядные целые числа, задачи длинной арифметики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"Реализация вычислений с многоразрядными числами"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Словари (ассоциативные массивы, отображения). Хэш-таблицы. Построение алфавитно-частотного словаря для заданного текста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</w:t>
            </w: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алфавитно-частотного словаря для заданного текста"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текста на естественном языке. Выделение последовательностей по шаблону. Регулярные выражения.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Частотный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"Анализ текста на естественном </w:t>
            </w: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языке"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Стеки. Анализ правильности скобочного выражения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арифметического выражения, записанного в постфиксной форме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E23B6" w:rsidRDefault="00EE23B6">
            <w:pPr>
              <w:spacing w:after="0"/>
              <w:ind w:left="135"/>
            </w:pPr>
          </w:p>
        </w:tc>
      </w:tr>
      <w:tr w:rsidR="00EE23B6" w:rsidTr="00A45A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23B6" w:rsidRPr="00A45A4E" w:rsidRDefault="00BE1A4E">
            <w:pPr>
              <w:spacing w:after="0"/>
              <w:ind w:left="135"/>
              <w:rPr>
                <w:lang w:val="ru-RU"/>
              </w:rPr>
            </w:pPr>
            <w:r w:rsidRPr="00A45A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EE23B6" w:rsidRDefault="00A45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  <w:r w:rsidR="00BE1A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23B6" w:rsidRDefault="00BE1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23B6" w:rsidRDefault="00A45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23B6" w:rsidRDefault="00EE23B6"/>
        </w:tc>
      </w:tr>
    </w:tbl>
    <w:p w:rsidR="00EE23B6" w:rsidRDefault="00EE23B6">
      <w:pPr>
        <w:sectPr w:rsidR="00EE23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23B6" w:rsidRPr="00A45A4E" w:rsidRDefault="00BE1A4E">
      <w:pPr>
        <w:spacing w:after="0"/>
        <w:ind w:left="120"/>
        <w:rPr>
          <w:lang w:val="ru-RU"/>
        </w:rPr>
      </w:pPr>
      <w:bookmarkStart w:id="10" w:name="block-45255177"/>
      <w:bookmarkEnd w:id="9"/>
      <w:r w:rsidRPr="00A45A4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E23B6" w:rsidRPr="00A45A4E" w:rsidRDefault="00BE1A4E">
      <w:pPr>
        <w:spacing w:after="0" w:line="480" w:lineRule="auto"/>
        <w:ind w:left="120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E23B6" w:rsidRPr="00A45A4E" w:rsidRDefault="00EE23B6">
      <w:pPr>
        <w:spacing w:after="0" w:line="480" w:lineRule="auto"/>
        <w:ind w:left="120"/>
        <w:rPr>
          <w:lang w:val="ru-RU"/>
        </w:rPr>
      </w:pPr>
    </w:p>
    <w:p w:rsidR="00EE23B6" w:rsidRPr="00A45A4E" w:rsidRDefault="00EE23B6">
      <w:pPr>
        <w:spacing w:after="0" w:line="480" w:lineRule="auto"/>
        <w:ind w:left="120"/>
        <w:rPr>
          <w:lang w:val="ru-RU"/>
        </w:rPr>
      </w:pPr>
    </w:p>
    <w:p w:rsidR="00EE23B6" w:rsidRPr="00A45A4E" w:rsidRDefault="00EE23B6">
      <w:pPr>
        <w:spacing w:after="0"/>
        <w:ind w:left="120"/>
        <w:rPr>
          <w:lang w:val="ru-RU"/>
        </w:rPr>
      </w:pPr>
    </w:p>
    <w:p w:rsidR="00EE23B6" w:rsidRPr="00A45A4E" w:rsidRDefault="00BE1A4E">
      <w:pPr>
        <w:spacing w:after="0" w:line="480" w:lineRule="auto"/>
        <w:ind w:left="120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E23B6" w:rsidRPr="00A45A4E" w:rsidRDefault="00EE23B6">
      <w:pPr>
        <w:spacing w:after="0" w:line="480" w:lineRule="auto"/>
        <w:ind w:left="120"/>
        <w:rPr>
          <w:lang w:val="ru-RU"/>
        </w:rPr>
      </w:pPr>
    </w:p>
    <w:p w:rsidR="00EE23B6" w:rsidRPr="00A45A4E" w:rsidRDefault="00EE23B6">
      <w:pPr>
        <w:spacing w:after="0"/>
        <w:ind w:left="120"/>
        <w:rPr>
          <w:lang w:val="ru-RU"/>
        </w:rPr>
      </w:pPr>
    </w:p>
    <w:p w:rsidR="00EE23B6" w:rsidRPr="00A45A4E" w:rsidRDefault="00BE1A4E">
      <w:pPr>
        <w:spacing w:after="0" w:line="480" w:lineRule="auto"/>
        <w:ind w:left="120"/>
        <w:rPr>
          <w:lang w:val="ru-RU"/>
        </w:rPr>
      </w:pPr>
      <w:r w:rsidRPr="00A45A4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E23B6" w:rsidRPr="00A45A4E" w:rsidRDefault="00EE23B6">
      <w:pPr>
        <w:spacing w:after="0" w:line="480" w:lineRule="auto"/>
        <w:ind w:left="120"/>
        <w:rPr>
          <w:lang w:val="ru-RU"/>
        </w:rPr>
      </w:pPr>
    </w:p>
    <w:p w:rsidR="00EE23B6" w:rsidRPr="00A45A4E" w:rsidRDefault="00EE23B6">
      <w:pPr>
        <w:rPr>
          <w:lang w:val="ru-RU"/>
        </w:rPr>
        <w:sectPr w:rsidR="00EE23B6" w:rsidRPr="00A45A4E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BE1A4E" w:rsidRPr="00A45A4E" w:rsidRDefault="00BE1A4E">
      <w:pPr>
        <w:rPr>
          <w:lang w:val="ru-RU"/>
        </w:rPr>
      </w:pPr>
    </w:p>
    <w:sectPr w:rsidR="00BE1A4E" w:rsidRPr="00A45A4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3B6"/>
    <w:rsid w:val="00932AB5"/>
    <w:rsid w:val="00A45A4E"/>
    <w:rsid w:val="00BE1A4E"/>
    <w:rsid w:val="00EE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5DC8A"/>
  <w15:docId w15:val="{AAF0E4F2-5F5A-4E7E-98F2-8480986E6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34</Pages>
  <Words>7497</Words>
  <Characters>42735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2024-09-20T01:39:00Z</dcterms:created>
  <dcterms:modified xsi:type="dcterms:W3CDTF">2024-09-20T01:44:00Z</dcterms:modified>
</cp:coreProperties>
</file>